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3F" w:rsidRDefault="009246C3" w:rsidP="0069103F">
      <w:pPr>
        <w:spacing w:before="100" w:beforeAutospacing="1" w:after="100" w:afterAutospacing="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Erasmus+ döneminde 2016/17 </w:t>
      </w:r>
      <w:bookmarkStart w:id="0" w:name="_GoBack"/>
      <w:bookmarkEnd w:id="0"/>
      <w:r>
        <w:rPr>
          <w:sz w:val="20"/>
          <w:szCs w:val="20"/>
          <w:lang w:val="en-US"/>
        </w:rPr>
        <w:t xml:space="preserve"> </w:t>
      </w:r>
      <w:r w:rsidR="0069103F" w:rsidRPr="0069103F">
        <w:rPr>
          <w:sz w:val="20"/>
          <w:szCs w:val="20"/>
          <w:lang w:val="en-US"/>
        </w:rPr>
        <w:t>akademik yılı için öğrenci hareketliliğine ilişkin hibe rakamları aşağıdaki gibidir:</w:t>
      </w:r>
    </w:p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4540"/>
        <w:gridCol w:w="1840"/>
        <w:gridCol w:w="1480"/>
      </w:tblGrid>
      <w:tr w:rsidR="0069103F" w:rsidTr="006315D9">
        <w:trPr>
          <w:trHeight w:val="90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Hayat pahalılığına göre ülke türleri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Hareketlilikte Misafir Olunan Ülkeler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Aylık Öğrenci Öğrenim Hibesi (€)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Aylık Öğrenci Staj Hibesi (€)</w:t>
            </w:r>
          </w:p>
        </w:tc>
      </w:tr>
      <w:tr w:rsidR="0069103F" w:rsidTr="006315D9">
        <w:trPr>
          <w:trHeight w:val="13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 Grup Program Ülkeleri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Avusturya, Danimarka, Finlandiya, Fransa, İrlanda, İtalya, Lihtenştayn, Norveç, İsveç, İsviçre, Birleşik Krallık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69103F" w:rsidTr="006315D9">
        <w:trPr>
          <w:trHeight w:val="13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 Grup Program Ülkeleri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Belçika, Hırvatistan, Çek Cumhuriyeti, Kıbrıs Rum Kesimi, Almanya, Yunanistan, İzlanda, Lüksemburg, Hollanda, Portekiz, Slovenya, İspanya, Türkiye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69103F" w:rsidTr="006315D9">
        <w:trPr>
          <w:trHeight w:val="13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3. Grup Program Ülkeleri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Bulgaristan, Estonya, Macaristan, Letonya, Litvanya, Malta, Polonya, Romanya, Slovakya, Makedonya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3F" w:rsidRDefault="0069103F" w:rsidP="006315D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</w:tbl>
    <w:p w:rsidR="0069103F" w:rsidRDefault="0069103F" w:rsidP="0069103F">
      <w:pPr>
        <w:spacing w:before="100" w:beforeAutospacing="1" w:after="100" w:afterAutospacing="1"/>
        <w:rPr>
          <w:sz w:val="20"/>
          <w:szCs w:val="20"/>
          <w:lang w:val="en-US"/>
        </w:rPr>
      </w:pPr>
    </w:p>
    <w:p w:rsidR="0069103F" w:rsidRPr="0069103F" w:rsidRDefault="0069103F" w:rsidP="0069103F">
      <w:pPr>
        <w:spacing w:before="100" w:beforeAutospacing="1" w:after="100" w:afterAutospacing="1"/>
        <w:rPr>
          <w:sz w:val="20"/>
          <w:szCs w:val="20"/>
          <w:lang w:val="en-US"/>
        </w:rPr>
      </w:pPr>
    </w:p>
    <w:p w:rsidR="00FF7E26" w:rsidRDefault="00FF7E26"/>
    <w:sectPr w:rsidR="00FF7E26" w:rsidSect="00FF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3F"/>
    <w:rsid w:val="0069103F"/>
    <w:rsid w:val="009246C3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4</DocSecurity>
  <Lines>5</Lines>
  <Paragraphs>1</Paragraphs>
  <ScaleCrop>false</ScaleCrop>
  <Company>SAKARYA UNIVERSITESI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SAÜ</dc:creator>
  <cp:lastModifiedBy>Sau</cp:lastModifiedBy>
  <cp:revision>2</cp:revision>
  <dcterms:created xsi:type="dcterms:W3CDTF">2016-03-30T06:28:00Z</dcterms:created>
  <dcterms:modified xsi:type="dcterms:W3CDTF">2016-03-30T06:28:00Z</dcterms:modified>
</cp:coreProperties>
</file>