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2F3" w:rsidRPr="000429F5" w:rsidRDefault="006A62F3" w:rsidP="000429F5">
      <w:pPr>
        <w:pStyle w:val="Default"/>
        <w:spacing w:line="276" w:lineRule="auto"/>
        <w:jc w:val="center"/>
        <w:rPr>
          <w:rFonts w:asciiTheme="majorHAnsi" w:hAnsiTheme="majorHAnsi"/>
          <w:b/>
        </w:rPr>
      </w:pPr>
      <w:r w:rsidRPr="000429F5">
        <w:rPr>
          <w:rFonts w:asciiTheme="majorHAnsi" w:hAnsiTheme="majorHAnsi"/>
          <w:b/>
        </w:rPr>
        <w:t>2017 SÖZLEŞME DÖNEMİ ERASMUS+ DERS VERME HAREKETLİLİĞİ BAŞVURULARINA İLİŞKİN AÇIKLAMA</w:t>
      </w:r>
    </w:p>
    <w:p w:rsidR="006A62F3" w:rsidRPr="0090228D" w:rsidRDefault="006A62F3" w:rsidP="00C94907">
      <w:pPr>
        <w:pStyle w:val="Default"/>
        <w:spacing w:line="276" w:lineRule="auto"/>
        <w:jc w:val="both"/>
        <w:rPr>
          <w:rFonts w:asciiTheme="majorHAnsi" w:hAnsiTheme="majorHAnsi"/>
        </w:rPr>
      </w:pPr>
    </w:p>
    <w:p w:rsidR="006A62F3" w:rsidRPr="0090228D" w:rsidRDefault="006A62F3" w:rsidP="00C94907">
      <w:pPr>
        <w:pStyle w:val="Default"/>
        <w:spacing w:line="276" w:lineRule="auto"/>
        <w:jc w:val="both"/>
        <w:rPr>
          <w:rFonts w:asciiTheme="majorHAnsi" w:hAnsiTheme="majorHAnsi"/>
        </w:rPr>
      </w:pPr>
      <w:proofErr w:type="spellStart"/>
      <w:r w:rsidRPr="0090228D">
        <w:rPr>
          <w:rFonts w:asciiTheme="majorHAnsi" w:hAnsiTheme="majorHAnsi"/>
        </w:rPr>
        <w:t>Erasmus</w:t>
      </w:r>
      <w:proofErr w:type="spellEnd"/>
      <w:r w:rsidRPr="0090228D">
        <w:rPr>
          <w:rFonts w:asciiTheme="majorHAnsi" w:hAnsiTheme="majorHAnsi"/>
        </w:rPr>
        <w:t xml:space="preserve">+ Ders Verme Hareketliliği Faaliyetine başvurmak isteyen AKADEMİK personelin; </w:t>
      </w:r>
      <w:r w:rsidR="00987854" w:rsidRPr="00974099">
        <w:rPr>
          <w:rFonts w:eastAsia="Times New Roman" w:cs="Helvetica"/>
          <w:b/>
          <w:bCs/>
          <w:lang w:eastAsia="tr-TR"/>
        </w:rPr>
        <w:t>20 Ekim – 03 Kasım 2017</w:t>
      </w:r>
      <w:r w:rsidR="00987854" w:rsidRPr="00974099">
        <w:rPr>
          <w:rFonts w:eastAsia="Times New Roman" w:cs="Helvetica"/>
          <w:lang w:eastAsia="tr-TR"/>
        </w:rPr>
        <w:t xml:space="preserve"> </w:t>
      </w:r>
      <w:r w:rsidRPr="0090228D">
        <w:rPr>
          <w:rFonts w:asciiTheme="majorHAnsi" w:hAnsiTheme="majorHAnsi"/>
        </w:rPr>
        <w:t xml:space="preserve">tarihleri arasında başvurularını yapmaları gerekmektedir. </w:t>
      </w:r>
    </w:p>
    <w:p w:rsidR="006A62F3" w:rsidRPr="0090228D" w:rsidRDefault="006A62F3" w:rsidP="00C94907">
      <w:pPr>
        <w:pStyle w:val="Default"/>
        <w:spacing w:line="276" w:lineRule="auto"/>
        <w:jc w:val="both"/>
        <w:rPr>
          <w:rFonts w:asciiTheme="majorHAnsi" w:hAnsiTheme="majorHAnsi"/>
        </w:rPr>
      </w:pPr>
    </w:p>
    <w:p w:rsidR="006A62F3" w:rsidRPr="0090228D" w:rsidRDefault="006A62F3" w:rsidP="00C94907">
      <w:pPr>
        <w:pStyle w:val="Default"/>
        <w:spacing w:line="276" w:lineRule="auto"/>
        <w:jc w:val="both"/>
        <w:rPr>
          <w:rFonts w:asciiTheme="majorHAnsi" w:hAnsiTheme="majorHAnsi"/>
        </w:rPr>
      </w:pPr>
      <w:r w:rsidRPr="0090228D">
        <w:rPr>
          <w:rFonts w:asciiTheme="majorHAnsi" w:hAnsiTheme="majorHAnsi"/>
        </w:rPr>
        <w:t xml:space="preserve">2017 Sözleşme Dönemi: </w:t>
      </w:r>
      <w:r w:rsidRPr="00987854">
        <w:rPr>
          <w:rFonts w:asciiTheme="majorHAnsi" w:hAnsiTheme="majorHAnsi"/>
          <w:b/>
        </w:rPr>
        <w:t>1 Haziran 2017 - 31 Mayıs 2019</w:t>
      </w:r>
      <w:r w:rsidRPr="0090228D">
        <w:rPr>
          <w:rFonts w:asciiTheme="majorHAnsi" w:hAnsiTheme="majorHAnsi"/>
        </w:rPr>
        <w:t xml:space="preserve"> tarihleri arasındadır. </w:t>
      </w:r>
      <w:r w:rsidR="00C43857">
        <w:rPr>
          <w:rFonts w:asciiTheme="majorHAnsi" w:hAnsiTheme="majorHAnsi"/>
        </w:rPr>
        <w:t xml:space="preserve">Dolayısıyla hareketlilikten yararlanma hakkı kazanılması halinde faaliyetten yararlanılabilecek son tarih </w:t>
      </w:r>
      <w:r w:rsidR="00C43857" w:rsidRPr="00C43857">
        <w:rPr>
          <w:rFonts w:asciiTheme="majorHAnsi" w:hAnsiTheme="majorHAnsi"/>
          <w:b/>
        </w:rPr>
        <w:t>31 Mayıs 2019</w:t>
      </w:r>
      <w:r w:rsidR="00C43857">
        <w:rPr>
          <w:rFonts w:asciiTheme="majorHAnsi" w:hAnsiTheme="majorHAnsi"/>
        </w:rPr>
        <w:t xml:space="preserve">’dur. </w:t>
      </w:r>
    </w:p>
    <w:p w:rsidR="006A62F3" w:rsidRPr="0090228D" w:rsidRDefault="006A62F3" w:rsidP="00C94907">
      <w:pPr>
        <w:pStyle w:val="Default"/>
        <w:spacing w:line="276" w:lineRule="auto"/>
        <w:jc w:val="both"/>
        <w:rPr>
          <w:rFonts w:asciiTheme="majorHAnsi" w:hAnsiTheme="majorHAnsi"/>
          <w:b/>
          <w:bCs/>
        </w:rPr>
      </w:pPr>
    </w:p>
    <w:p w:rsidR="006A62F3" w:rsidRPr="0090228D" w:rsidRDefault="006A62F3" w:rsidP="00C94907">
      <w:pPr>
        <w:pStyle w:val="Default"/>
        <w:spacing w:line="276" w:lineRule="auto"/>
        <w:jc w:val="both"/>
        <w:rPr>
          <w:rFonts w:asciiTheme="majorHAnsi" w:hAnsiTheme="majorHAnsi"/>
        </w:rPr>
      </w:pPr>
      <w:r w:rsidRPr="0090228D">
        <w:rPr>
          <w:rFonts w:asciiTheme="majorHAnsi" w:hAnsiTheme="majorHAnsi"/>
          <w:b/>
          <w:bCs/>
        </w:rPr>
        <w:t xml:space="preserve">DERS VERME HAREKETLİLİĞİNİN KAPSAMI: </w:t>
      </w:r>
    </w:p>
    <w:p w:rsidR="006A62F3" w:rsidRPr="0090228D" w:rsidRDefault="006A62F3" w:rsidP="0090228D">
      <w:pPr>
        <w:pStyle w:val="Default"/>
        <w:spacing w:line="276" w:lineRule="auto"/>
        <w:jc w:val="both"/>
        <w:rPr>
          <w:rFonts w:asciiTheme="majorHAnsi" w:hAnsiTheme="majorHAnsi"/>
        </w:rPr>
      </w:pPr>
      <w:proofErr w:type="spellStart"/>
      <w:r w:rsidRPr="0090228D">
        <w:rPr>
          <w:rFonts w:asciiTheme="majorHAnsi" w:hAnsiTheme="majorHAnsi"/>
        </w:rPr>
        <w:t>Erasmus</w:t>
      </w:r>
      <w:proofErr w:type="spellEnd"/>
      <w:r w:rsidRPr="0090228D">
        <w:rPr>
          <w:rFonts w:asciiTheme="majorHAnsi" w:hAnsiTheme="majorHAnsi"/>
        </w:rPr>
        <w:t xml:space="preserve">+ Üniversite Beyannamesi sahibi yükseköğretim kurumlarında ders vermekle yükümlü olan bir personelin; program ülkelerinden birinde, </w:t>
      </w:r>
      <w:proofErr w:type="spellStart"/>
      <w:r w:rsidRPr="0090228D">
        <w:rPr>
          <w:rFonts w:asciiTheme="majorHAnsi" w:hAnsiTheme="majorHAnsi"/>
        </w:rPr>
        <w:t>Erasmus</w:t>
      </w:r>
      <w:proofErr w:type="spellEnd"/>
      <w:r w:rsidRPr="0090228D">
        <w:rPr>
          <w:rFonts w:asciiTheme="majorHAnsi" w:hAnsiTheme="majorHAnsi"/>
        </w:rPr>
        <w:t xml:space="preserve">+ Üniversite Beyannamesi sahibi bir yükseköğretim kurumunda öğrencilere ders vermesine imkân sağlayan faaliyet alanıdır. </w:t>
      </w:r>
    </w:p>
    <w:p w:rsidR="006A62F3" w:rsidRPr="0090228D" w:rsidRDefault="006A62F3" w:rsidP="00C94907">
      <w:pPr>
        <w:pStyle w:val="Default"/>
        <w:spacing w:line="276" w:lineRule="auto"/>
        <w:jc w:val="both"/>
        <w:rPr>
          <w:rFonts w:asciiTheme="majorHAnsi" w:hAnsiTheme="majorHAnsi"/>
        </w:rPr>
      </w:pPr>
    </w:p>
    <w:p w:rsidR="006A62F3" w:rsidRPr="0090228D" w:rsidRDefault="006A62F3" w:rsidP="00C94907">
      <w:pPr>
        <w:pStyle w:val="Default"/>
        <w:spacing w:line="276" w:lineRule="auto"/>
        <w:jc w:val="both"/>
        <w:rPr>
          <w:rFonts w:asciiTheme="majorHAnsi" w:hAnsiTheme="majorHAnsi"/>
        </w:rPr>
      </w:pPr>
      <w:r w:rsidRPr="0090228D">
        <w:rPr>
          <w:rFonts w:asciiTheme="majorHAnsi" w:hAnsiTheme="majorHAnsi"/>
        </w:rPr>
        <w:t>Personel ders verme faaliyeti gün tabanlı bir faaliyettir ve ders verilen günler için hibe ödemesi yapılır.</w:t>
      </w:r>
    </w:p>
    <w:p w:rsidR="006A62F3" w:rsidRPr="0090228D" w:rsidRDefault="006A62F3" w:rsidP="00C94907">
      <w:pPr>
        <w:pStyle w:val="Default"/>
        <w:spacing w:line="276" w:lineRule="auto"/>
        <w:jc w:val="both"/>
        <w:rPr>
          <w:rFonts w:asciiTheme="majorHAnsi" w:hAnsiTheme="majorHAnsi"/>
        </w:rPr>
      </w:pPr>
    </w:p>
    <w:p w:rsidR="006A62F3" w:rsidRPr="0090228D" w:rsidRDefault="006A62F3" w:rsidP="00C94907">
      <w:pPr>
        <w:pStyle w:val="Default"/>
        <w:spacing w:line="276" w:lineRule="auto"/>
        <w:jc w:val="both"/>
        <w:rPr>
          <w:rFonts w:asciiTheme="majorHAnsi" w:hAnsiTheme="majorHAnsi"/>
        </w:rPr>
      </w:pPr>
      <w:r w:rsidRPr="0090228D">
        <w:rPr>
          <w:rFonts w:asciiTheme="majorHAnsi" w:hAnsiTheme="majorHAnsi"/>
          <w:b/>
          <w:bCs/>
        </w:rPr>
        <w:t xml:space="preserve">Personel </w:t>
      </w:r>
      <w:r w:rsidR="00C43857">
        <w:rPr>
          <w:rFonts w:asciiTheme="majorHAnsi" w:hAnsiTheme="majorHAnsi"/>
          <w:b/>
          <w:bCs/>
        </w:rPr>
        <w:t xml:space="preserve">Ders Verme </w:t>
      </w:r>
      <w:r w:rsidRPr="0090228D">
        <w:rPr>
          <w:rFonts w:asciiTheme="majorHAnsi" w:hAnsiTheme="majorHAnsi"/>
          <w:b/>
          <w:bCs/>
        </w:rPr>
        <w:t xml:space="preserve">Hareketliliğinde Süreler: </w:t>
      </w:r>
    </w:p>
    <w:p w:rsidR="008724D1" w:rsidRPr="0090228D" w:rsidRDefault="008724D1" w:rsidP="00C94907">
      <w:pPr>
        <w:pStyle w:val="Default"/>
        <w:spacing w:line="276" w:lineRule="auto"/>
        <w:jc w:val="both"/>
        <w:rPr>
          <w:rFonts w:asciiTheme="majorHAnsi" w:hAnsiTheme="majorHAnsi"/>
        </w:rPr>
      </w:pPr>
    </w:p>
    <w:p w:rsidR="008724D1" w:rsidRPr="0090228D" w:rsidRDefault="008724D1" w:rsidP="00C94907">
      <w:pPr>
        <w:pStyle w:val="Default"/>
        <w:spacing w:line="276" w:lineRule="auto"/>
        <w:jc w:val="both"/>
        <w:rPr>
          <w:rFonts w:asciiTheme="majorHAnsi" w:hAnsiTheme="majorHAnsi"/>
        </w:rPr>
      </w:pPr>
      <w:r w:rsidRPr="0090228D">
        <w:rPr>
          <w:rFonts w:asciiTheme="majorHAnsi" w:hAnsiTheme="majorHAnsi"/>
        </w:rPr>
        <w:t xml:space="preserve">En az 8 saat ders vermek şartı ile en az 2 iş günü ve en fazla 2 ay (seyahat süresi hariç). </w:t>
      </w:r>
    </w:p>
    <w:p w:rsidR="008724D1" w:rsidRPr="0090228D" w:rsidRDefault="008724D1" w:rsidP="00C94907">
      <w:pPr>
        <w:pStyle w:val="Default"/>
        <w:spacing w:line="276" w:lineRule="auto"/>
        <w:jc w:val="both"/>
        <w:rPr>
          <w:rFonts w:asciiTheme="majorHAnsi" w:hAnsiTheme="majorHAnsi"/>
        </w:rPr>
      </w:pPr>
    </w:p>
    <w:p w:rsidR="00C43857" w:rsidRDefault="008724D1" w:rsidP="00C43857">
      <w:pPr>
        <w:pStyle w:val="Default"/>
        <w:spacing w:line="276" w:lineRule="auto"/>
        <w:jc w:val="both"/>
        <w:rPr>
          <w:rFonts w:asciiTheme="majorHAnsi" w:hAnsiTheme="majorHAnsi"/>
        </w:rPr>
      </w:pPr>
      <w:r w:rsidRPr="0090228D">
        <w:rPr>
          <w:rFonts w:asciiTheme="majorHAnsi" w:hAnsiTheme="majorHAnsi"/>
        </w:rPr>
        <w:t xml:space="preserve">Personel ders verme hareketliliği için faaliyet süresi, seyahat hariç en az ardışık 2 iş günü ve en fazla 2 ay olarak belirlenmiştir. Bununla birlikte, faaliyetin geçerli bir faaliyet olarak değerlendirilebilmesi için en az 8 ders saati ders verilmesi zorunludur. Faaliyetin 1 haftadan uzun gerçekleştiği durumlarda, verilmesi gereken zorunlu ders saatinin süre ile orantılı olarak artması gerekmektedir (örneğin, 1 hafta sürecek bir faaliyette 8 saat ders verilmesi zorunlu olduğundan, 2 hafta sürecek bir faaliyette en az 16 saat ders verilmesi zorunludur). Personel ders verme hareketliliğinde, katılım sertifikasında yararlanıcının 2 günden az süre ile faaliyet gerçekleştirdiği ve/veya vermesi gerekenden daha az saat ders verdiğinin görüldüğü durumlarda, faaliyet geçersiz kabul edilir ve yararlanıcıya herhangi bir hibe ödemesi yapılmaz. </w:t>
      </w:r>
      <w:r w:rsidR="00C43857" w:rsidRPr="0090228D">
        <w:rPr>
          <w:rFonts w:asciiTheme="majorHAnsi" w:hAnsiTheme="majorHAnsi"/>
        </w:rPr>
        <w:t xml:space="preserve">Hibe ödemesi yapılmış ise ödenen hibe geri alınır. </w:t>
      </w:r>
    </w:p>
    <w:p w:rsidR="0090228D" w:rsidRPr="0090228D" w:rsidRDefault="0090228D" w:rsidP="00C94907">
      <w:pPr>
        <w:pStyle w:val="Default"/>
        <w:spacing w:line="276" w:lineRule="auto"/>
        <w:jc w:val="both"/>
        <w:rPr>
          <w:rFonts w:asciiTheme="majorHAnsi" w:hAnsiTheme="majorHAnsi"/>
        </w:rPr>
      </w:pPr>
    </w:p>
    <w:p w:rsidR="006A62F3" w:rsidRPr="0090228D" w:rsidRDefault="006A62F3" w:rsidP="00C94907">
      <w:pPr>
        <w:pStyle w:val="Default"/>
        <w:spacing w:line="276" w:lineRule="auto"/>
        <w:jc w:val="both"/>
        <w:rPr>
          <w:rFonts w:asciiTheme="majorHAnsi" w:hAnsiTheme="majorHAnsi"/>
        </w:rPr>
      </w:pPr>
      <w:r w:rsidRPr="0090228D">
        <w:rPr>
          <w:rFonts w:asciiTheme="majorHAnsi" w:hAnsiTheme="majorHAnsi"/>
        </w:rPr>
        <w:t xml:space="preserve">Mümkün olan en çok sayıda akademik personelin programdan faydalanmasını sağlamak amacıyla seçilen tüm personel için </w:t>
      </w:r>
      <w:proofErr w:type="spellStart"/>
      <w:r w:rsidRPr="0090228D">
        <w:rPr>
          <w:rFonts w:asciiTheme="majorHAnsi" w:hAnsiTheme="majorHAnsi"/>
        </w:rPr>
        <w:t>hibelendirilecek</w:t>
      </w:r>
      <w:proofErr w:type="spellEnd"/>
      <w:r w:rsidRPr="0090228D">
        <w:rPr>
          <w:rFonts w:asciiTheme="majorHAnsi" w:hAnsiTheme="majorHAnsi"/>
        </w:rPr>
        <w:t xml:space="preserve"> faaliyet gün sayısı kişi başı 4 gün ile sınırlandırılmıştır. </w:t>
      </w:r>
      <w:r w:rsidR="00386F79" w:rsidRPr="00386F79">
        <w:rPr>
          <w:rFonts w:asciiTheme="majorHAnsi" w:hAnsiTheme="majorHAnsi"/>
        </w:rPr>
        <w:t>Günlük hibe miktarları gidilecek</w:t>
      </w:r>
      <w:r w:rsidR="00386F79">
        <w:rPr>
          <w:rFonts w:asciiTheme="majorHAnsi" w:hAnsiTheme="majorHAnsi"/>
        </w:rPr>
        <w:t xml:space="preserve"> olan ülkeye göre değişmektedir. </w:t>
      </w:r>
      <w:r w:rsidR="00652C67">
        <w:rPr>
          <w:rFonts w:asciiTheme="majorHAnsi" w:hAnsiTheme="majorHAnsi"/>
        </w:rPr>
        <w:t>Ayrıca gidilen üniversite ile mesafe Km hesabı yapılarak s</w:t>
      </w:r>
      <w:r w:rsidRPr="0090228D">
        <w:rPr>
          <w:rFonts w:asciiTheme="majorHAnsi" w:hAnsiTheme="majorHAnsi"/>
        </w:rPr>
        <w:t xml:space="preserve">eyahat ücreti ödenecektir. Ancak gidiş ve dönüş günleri için hibe ödemesi yapılmayacaktır. </w:t>
      </w:r>
    </w:p>
    <w:p w:rsidR="006A62F3" w:rsidRPr="0090228D" w:rsidRDefault="006A62F3" w:rsidP="00C94907">
      <w:pPr>
        <w:pStyle w:val="Default"/>
        <w:spacing w:line="276" w:lineRule="auto"/>
        <w:jc w:val="both"/>
        <w:rPr>
          <w:rFonts w:asciiTheme="majorHAnsi" w:hAnsiTheme="majorHAnsi"/>
        </w:rPr>
      </w:pPr>
    </w:p>
    <w:p w:rsidR="006A62F3" w:rsidRPr="0090228D" w:rsidRDefault="006A62F3" w:rsidP="006A62F3">
      <w:pPr>
        <w:pStyle w:val="Default"/>
        <w:rPr>
          <w:rFonts w:asciiTheme="majorHAnsi" w:hAnsiTheme="majorHAnsi"/>
        </w:rPr>
      </w:pPr>
    </w:p>
    <w:p w:rsidR="006A62F3" w:rsidRDefault="006A62F3" w:rsidP="006A62F3">
      <w:pPr>
        <w:pStyle w:val="Default"/>
        <w:rPr>
          <w:rFonts w:asciiTheme="majorHAnsi" w:hAnsiTheme="majorHAnsi"/>
          <w:b/>
          <w:bCs/>
        </w:rPr>
      </w:pPr>
      <w:r w:rsidRPr="0090228D">
        <w:rPr>
          <w:rFonts w:asciiTheme="majorHAnsi" w:hAnsiTheme="majorHAnsi"/>
          <w:b/>
          <w:bCs/>
        </w:rPr>
        <w:lastRenderedPageBreak/>
        <w:t xml:space="preserve">Başvuru Süreci: </w:t>
      </w:r>
    </w:p>
    <w:p w:rsidR="0090228D" w:rsidRPr="0090228D" w:rsidRDefault="0090228D" w:rsidP="006A62F3">
      <w:pPr>
        <w:pStyle w:val="Default"/>
        <w:rPr>
          <w:rFonts w:asciiTheme="majorHAnsi" w:hAnsiTheme="majorHAnsi"/>
        </w:rPr>
      </w:pPr>
    </w:p>
    <w:p w:rsidR="006A62F3" w:rsidRPr="007722CA" w:rsidRDefault="006A62F3" w:rsidP="006A62F3">
      <w:pPr>
        <w:pStyle w:val="Default"/>
        <w:rPr>
          <w:rFonts w:asciiTheme="majorHAnsi" w:hAnsiTheme="majorHAnsi"/>
          <w:bCs/>
        </w:rPr>
      </w:pPr>
      <w:r w:rsidRPr="007722CA">
        <w:rPr>
          <w:rFonts w:asciiTheme="majorHAnsi" w:hAnsiTheme="majorHAnsi"/>
          <w:bCs/>
        </w:rPr>
        <w:t xml:space="preserve">Başvurular </w:t>
      </w:r>
      <w:r w:rsidRPr="007722CA">
        <w:rPr>
          <w:rFonts w:asciiTheme="majorHAnsi" w:hAnsiTheme="majorHAnsi"/>
          <w:b/>
          <w:bCs/>
        </w:rPr>
        <w:t>degisim.sakarya.edu.tr</w:t>
      </w:r>
      <w:r w:rsidRPr="007722CA">
        <w:rPr>
          <w:rFonts w:asciiTheme="majorHAnsi" w:hAnsiTheme="majorHAnsi"/>
          <w:bCs/>
        </w:rPr>
        <w:t xml:space="preserve"> adresinden </w:t>
      </w:r>
      <w:r w:rsidRPr="007722CA">
        <w:rPr>
          <w:rFonts w:asciiTheme="majorHAnsi" w:hAnsiTheme="majorHAnsi"/>
          <w:b/>
          <w:bCs/>
        </w:rPr>
        <w:t>SABİS</w:t>
      </w:r>
      <w:r w:rsidRPr="007722CA">
        <w:rPr>
          <w:rFonts w:asciiTheme="majorHAnsi" w:hAnsiTheme="majorHAnsi"/>
          <w:bCs/>
        </w:rPr>
        <w:t xml:space="preserve"> kullanıcı adı ve şifresi kullanılarak çevrimiçi olarak yapı</w:t>
      </w:r>
      <w:r w:rsidR="0090228D" w:rsidRPr="007722CA">
        <w:rPr>
          <w:rFonts w:asciiTheme="majorHAnsi" w:hAnsiTheme="majorHAnsi"/>
          <w:bCs/>
        </w:rPr>
        <w:t>lacaktır</w:t>
      </w:r>
      <w:r w:rsidRPr="007722CA">
        <w:rPr>
          <w:rFonts w:asciiTheme="majorHAnsi" w:hAnsiTheme="majorHAnsi"/>
          <w:bCs/>
        </w:rPr>
        <w:t xml:space="preserve">. </w:t>
      </w:r>
    </w:p>
    <w:p w:rsidR="0090228D" w:rsidRPr="0090228D" w:rsidRDefault="0090228D" w:rsidP="006A62F3">
      <w:pPr>
        <w:pStyle w:val="Default"/>
        <w:rPr>
          <w:rFonts w:asciiTheme="majorHAnsi" w:hAnsiTheme="majorHAnsi"/>
        </w:rPr>
      </w:pPr>
    </w:p>
    <w:p w:rsidR="007722CA" w:rsidRDefault="006A62F3" w:rsidP="007722CA">
      <w:pPr>
        <w:pStyle w:val="Default"/>
        <w:jc w:val="both"/>
        <w:rPr>
          <w:rFonts w:asciiTheme="majorHAnsi" w:hAnsiTheme="majorHAnsi"/>
        </w:rPr>
      </w:pPr>
      <w:proofErr w:type="spellStart"/>
      <w:r w:rsidRPr="0090228D">
        <w:rPr>
          <w:rFonts w:asciiTheme="majorHAnsi" w:hAnsiTheme="majorHAnsi"/>
        </w:rPr>
        <w:t>Erasmus</w:t>
      </w:r>
      <w:proofErr w:type="spellEnd"/>
      <w:r w:rsidRPr="0090228D">
        <w:rPr>
          <w:rFonts w:asciiTheme="majorHAnsi" w:hAnsiTheme="majorHAnsi"/>
        </w:rPr>
        <w:t xml:space="preserve">+ Ders Verme faaliyetine başvurmak isteyen akademik personelin; </w:t>
      </w:r>
      <w:r w:rsidR="00CC68F8" w:rsidRPr="00974099">
        <w:rPr>
          <w:rFonts w:eastAsia="Times New Roman" w:cs="Helvetica"/>
          <w:b/>
          <w:bCs/>
          <w:lang w:eastAsia="tr-TR"/>
        </w:rPr>
        <w:t>20 Ekim – 03 Kasım 2017</w:t>
      </w:r>
      <w:r w:rsidR="00CC68F8" w:rsidRPr="00974099">
        <w:rPr>
          <w:rFonts w:eastAsia="Times New Roman" w:cs="Helvetica"/>
          <w:lang w:eastAsia="tr-TR"/>
        </w:rPr>
        <w:t xml:space="preserve"> </w:t>
      </w:r>
      <w:r w:rsidRPr="0090228D">
        <w:rPr>
          <w:rFonts w:asciiTheme="majorHAnsi" w:hAnsiTheme="majorHAnsi"/>
        </w:rPr>
        <w:t xml:space="preserve">tarihleri arasında başvurularını yapmaları gerekmektedir. </w:t>
      </w:r>
      <w:r w:rsidR="007722CA">
        <w:rPr>
          <w:rFonts w:asciiTheme="majorHAnsi" w:hAnsiTheme="majorHAnsi"/>
        </w:rPr>
        <w:t xml:space="preserve">Dil Belgesi ibraz etmek isteyen personelin belgesini başvuru sırasında sisteme yüklemesi gerekmektedir. Belge yüklenmemesi halinde </w:t>
      </w:r>
      <w:r w:rsidR="007722CA" w:rsidRPr="000429F5">
        <w:rPr>
          <w:rFonts w:asciiTheme="majorHAnsi" w:hAnsiTheme="majorHAnsi"/>
          <w:b/>
        </w:rPr>
        <w:t>dil puanı 0 (sıfır)</w:t>
      </w:r>
      <w:r w:rsidR="007722CA">
        <w:rPr>
          <w:rFonts w:asciiTheme="majorHAnsi" w:hAnsiTheme="majorHAnsi"/>
        </w:rPr>
        <w:t xml:space="preserve"> kabul edilecektir. </w:t>
      </w:r>
    </w:p>
    <w:p w:rsidR="000429F5" w:rsidRDefault="000429F5" w:rsidP="007722CA">
      <w:pPr>
        <w:pStyle w:val="Default"/>
        <w:jc w:val="both"/>
        <w:rPr>
          <w:rFonts w:asciiTheme="majorHAnsi" w:hAnsiTheme="majorHAnsi"/>
        </w:rPr>
      </w:pPr>
    </w:p>
    <w:p w:rsidR="000429F5" w:rsidRPr="0090228D" w:rsidRDefault="000429F5" w:rsidP="000429F5">
      <w:pPr>
        <w:autoSpaceDE w:val="0"/>
        <w:autoSpaceDN w:val="0"/>
        <w:adjustRightInd w:val="0"/>
        <w:spacing w:after="0" w:line="240" w:lineRule="auto"/>
        <w:jc w:val="both"/>
        <w:rPr>
          <w:rFonts w:asciiTheme="majorHAnsi" w:hAnsiTheme="majorHAnsi"/>
          <w:sz w:val="24"/>
          <w:szCs w:val="24"/>
        </w:rPr>
      </w:pPr>
      <w:r w:rsidRPr="0090228D">
        <w:rPr>
          <w:rFonts w:ascii="Cambria" w:hAnsi="Cambria"/>
          <w:b/>
          <w:bCs/>
          <w:sz w:val="24"/>
          <w:szCs w:val="24"/>
        </w:rPr>
        <w:t xml:space="preserve">ERASMUS+ Ders Verme Hareketliliği Başvurularını Değerlendirmede Kullanılacak Puanlandırma Kriterleri </w:t>
      </w:r>
      <w:r w:rsidRPr="0090228D">
        <w:rPr>
          <w:rFonts w:ascii="Cambria" w:hAnsi="Cambria" w:cs="TimesNewRomanPSMT"/>
          <w:b/>
          <w:bCs/>
          <w:sz w:val="24"/>
          <w:szCs w:val="24"/>
        </w:rPr>
        <w:t xml:space="preserve">Üniversitemiz Senatosunun </w:t>
      </w:r>
      <w:r w:rsidRPr="0090228D">
        <w:rPr>
          <w:rFonts w:ascii="Cambria" w:hAnsi="Cambria" w:cs="TimesNewRomanPS-BoldMT"/>
          <w:b/>
          <w:bCs/>
          <w:sz w:val="24"/>
          <w:szCs w:val="24"/>
        </w:rPr>
        <w:t xml:space="preserve">23.08.2017 </w:t>
      </w:r>
      <w:r w:rsidRPr="0090228D">
        <w:rPr>
          <w:rFonts w:ascii="Cambria" w:hAnsi="Cambria" w:cs="TimesNewRomanPSMT"/>
          <w:b/>
          <w:bCs/>
          <w:sz w:val="24"/>
          <w:szCs w:val="24"/>
        </w:rPr>
        <w:t xml:space="preserve">tarihinde yapılan </w:t>
      </w:r>
      <w:r w:rsidRPr="0090228D">
        <w:rPr>
          <w:rFonts w:ascii="Cambria" w:hAnsi="Cambria" w:cs="TimesNewRomanPS-BoldMT"/>
          <w:b/>
          <w:bCs/>
          <w:sz w:val="24"/>
          <w:szCs w:val="24"/>
        </w:rPr>
        <w:t xml:space="preserve">486 </w:t>
      </w:r>
      <w:r w:rsidRPr="0090228D">
        <w:rPr>
          <w:rFonts w:ascii="Cambria" w:hAnsi="Cambria" w:cs="TimesNewRomanPSMT"/>
          <w:b/>
          <w:bCs/>
          <w:sz w:val="24"/>
          <w:szCs w:val="24"/>
        </w:rPr>
        <w:t>sayılı toplantısının</w:t>
      </w:r>
      <w:r w:rsidRPr="0090228D">
        <w:rPr>
          <w:rFonts w:ascii="Cambria" w:hAnsi="Cambria" w:cs="TimesNewRomanPS-BoldMT"/>
          <w:b/>
          <w:bCs/>
          <w:sz w:val="24"/>
          <w:szCs w:val="24"/>
        </w:rPr>
        <w:t xml:space="preserve">"35" </w:t>
      </w:r>
      <w:proofErr w:type="spellStart"/>
      <w:r w:rsidRPr="0090228D">
        <w:rPr>
          <w:rFonts w:ascii="Cambria" w:hAnsi="Cambria" w:cs="TimesNewRomanPSMT"/>
          <w:b/>
          <w:bCs/>
          <w:sz w:val="24"/>
          <w:szCs w:val="24"/>
        </w:rPr>
        <w:t>nolu</w:t>
      </w:r>
      <w:proofErr w:type="spellEnd"/>
      <w:r w:rsidRPr="0090228D">
        <w:rPr>
          <w:rFonts w:ascii="Cambria" w:hAnsi="Cambria" w:cs="TimesNewRomanPSMT"/>
          <w:b/>
          <w:bCs/>
          <w:sz w:val="24"/>
          <w:szCs w:val="24"/>
        </w:rPr>
        <w:t xml:space="preserve"> kararı ile onaylanmıştır ve ekte sunulmaktadır.</w:t>
      </w:r>
    </w:p>
    <w:p w:rsidR="000429F5" w:rsidRPr="0090228D" w:rsidRDefault="000429F5" w:rsidP="007722CA">
      <w:pPr>
        <w:pStyle w:val="Default"/>
        <w:jc w:val="both"/>
        <w:rPr>
          <w:rFonts w:asciiTheme="majorHAnsi" w:hAnsiTheme="majorHAnsi"/>
        </w:rPr>
      </w:pPr>
    </w:p>
    <w:p w:rsidR="0090228D" w:rsidRDefault="006A62F3" w:rsidP="0090228D">
      <w:pPr>
        <w:pStyle w:val="Default"/>
        <w:jc w:val="both"/>
        <w:rPr>
          <w:rFonts w:asciiTheme="majorHAnsi" w:hAnsiTheme="majorHAnsi"/>
        </w:rPr>
      </w:pPr>
      <w:r w:rsidRPr="0090228D">
        <w:rPr>
          <w:rFonts w:asciiTheme="majorHAnsi" w:hAnsiTheme="majorHAnsi"/>
        </w:rPr>
        <w:t>Ders verme hareketliliğinden faydalanabilmek için üniversitemiz ile faaliyetin gerçekleştirileceği üniversite arasında bir kurumlar arası anlaşmanın olması</w:t>
      </w:r>
      <w:r w:rsidR="0090228D">
        <w:rPr>
          <w:rFonts w:asciiTheme="majorHAnsi" w:hAnsiTheme="majorHAnsi"/>
        </w:rPr>
        <w:t xml:space="preserve"> zorunludur. </w:t>
      </w:r>
    </w:p>
    <w:p w:rsidR="006A62F3" w:rsidRDefault="006A62F3" w:rsidP="0090228D">
      <w:pPr>
        <w:pStyle w:val="Default"/>
        <w:rPr>
          <w:rFonts w:asciiTheme="majorHAnsi" w:hAnsiTheme="majorHAnsi"/>
        </w:rPr>
      </w:pPr>
      <w:r w:rsidRPr="0090228D">
        <w:rPr>
          <w:rFonts w:asciiTheme="majorHAnsi" w:hAnsiTheme="majorHAnsi"/>
        </w:rPr>
        <w:t xml:space="preserve">Üniversitemizin kurumlar arası anlaşmalar listesine </w:t>
      </w:r>
      <w:hyperlink r:id="rId6" w:history="1">
        <w:r w:rsidR="007722CA" w:rsidRPr="00F15582">
          <w:rPr>
            <w:rStyle w:val="Kpr"/>
            <w:rFonts w:asciiTheme="majorHAnsi" w:hAnsiTheme="majorHAnsi"/>
          </w:rPr>
          <w:t>http://www.erasmus.sakarya.edu.tr/tr/icerik/10249/52073/erasmus-anlasmalari</w:t>
        </w:r>
      </w:hyperlink>
      <w:r w:rsidR="007722CA">
        <w:rPr>
          <w:rFonts w:asciiTheme="majorHAnsi" w:hAnsiTheme="majorHAnsi"/>
        </w:rPr>
        <w:t xml:space="preserve"> </w:t>
      </w:r>
      <w:r w:rsidRPr="0090228D">
        <w:rPr>
          <w:rFonts w:asciiTheme="majorHAnsi" w:hAnsiTheme="majorHAnsi"/>
        </w:rPr>
        <w:t xml:space="preserve"> bağlantısından ulaşılabilir. </w:t>
      </w:r>
    </w:p>
    <w:p w:rsidR="0090228D" w:rsidRPr="0090228D" w:rsidRDefault="0090228D" w:rsidP="0090228D">
      <w:pPr>
        <w:pStyle w:val="Default"/>
        <w:rPr>
          <w:rFonts w:asciiTheme="majorHAnsi" w:hAnsiTheme="majorHAnsi"/>
        </w:rPr>
      </w:pPr>
    </w:p>
    <w:p w:rsidR="006A62F3" w:rsidRPr="0090228D" w:rsidRDefault="006A62F3" w:rsidP="006A62F3">
      <w:pPr>
        <w:pStyle w:val="Default"/>
        <w:rPr>
          <w:rFonts w:asciiTheme="majorHAnsi" w:hAnsiTheme="majorHAnsi"/>
        </w:rPr>
      </w:pPr>
      <w:r w:rsidRPr="0090228D">
        <w:rPr>
          <w:rFonts w:asciiTheme="majorHAnsi" w:hAnsiTheme="majorHAnsi"/>
          <w:b/>
          <w:bCs/>
        </w:rPr>
        <w:t xml:space="preserve">Hibeler Hakkında Bilgiler: </w:t>
      </w:r>
    </w:p>
    <w:p w:rsidR="000429F5" w:rsidRDefault="000429F5" w:rsidP="0090228D">
      <w:pPr>
        <w:pStyle w:val="Default"/>
        <w:rPr>
          <w:rFonts w:asciiTheme="majorHAnsi" w:hAnsiTheme="majorHAnsi"/>
        </w:rPr>
      </w:pPr>
    </w:p>
    <w:p w:rsidR="006A62F3" w:rsidRDefault="006A62F3" w:rsidP="0090228D">
      <w:pPr>
        <w:pStyle w:val="Default"/>
        <w:rPr>
          <w:rFonts w:asciiTheme="majorHAnsi" w:hAnsiTheme="majorHAnsi"/>
        </w:rPr>
      </w:pPr>
      <w:r w:rsidRPr="0090228D">
        <w:rPr>
          <w:rFonts w:asciiTheme="majorHAnsi" w:hAnsiTheme="majorHAnsi"/>
        </w:rPr>
        <w:t xml:space="preserve">Personel Hareketliliğinden faydalanan personele verilen hibe katkı niteliğinde olup, verilen hibe yurtdışında geçirilen döneme ilişkin masrafların tamamını karşılamaya yönelik değildir. Günlük hibe ve seyahat gideri miktarları aşağıda belirtilmiştir. </w:t>
      </w:r>
    </w:p>
    <w:p w:rsidR="0090228D" w:rsidRDefault="0090228D" w:rsidP="0090228D">
      <w:pPr>
        <w:pStyle w:val="Default"/>
        <w:rPr>
          <w:rFonts w:asciiTheme="majorHAnsi" w:hAnsiTheme="majorHAnsi"/>
        </w:rPr>
      </w:pPr>
    </w:p>
    <w:p w:rsidR="0090228D" w:rsidRPr="0090228D" w:rsidRDefault="0090228D" w:rsidP="0090228D">
      <w:pPr>
        <w:pStyle w:val="Default"/>
        <w:rPr>
          <w:rFonts w:asciiTheme="majorHAnsi" w:hAnsiTheme="majorHAnsi"/>
        </w:rPr>
      </w:pPr>
      <w:r w:rsidRPr="0090228D">
        <w:rPr>
          <w:rFonts w:asciiTheme="majorHAnsi" w:hAnsiTheme="majorHAnsi"/>
          <w:b/>
          <w:bCs/>
        </w:rPr>
        <w:t>Personel hareketliliğine ilişkin gündelik hibeler aşağıdaki gibidir: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3734"/>
        <w:gridCol w:w="2398"/>
      </w:tblGrid>
      <w:tr w:rsidR="006A62F3" w:rsidRPr="0090228D" w:rsidTr="000429F5">
        <w:trPr>
          <w:trHeight w:val="260"/>
        </w:trPr>
        <w:tc>
          <w:tcPr>
            <w:tcW w:w="3037" w:type="dxa"/>
          </w:tcPr>
          <w:p w:rsidR="006A62F3" w:rsidRPr="0090228D" w:rsidRDefault="006A62F3" w:rsidP="0090228D">
            <w:pPr>
              <w:pStyle w:val="Default"/>
              <w:rPr>
                <w:rFonts w:asciiTheme="majorHAnsi" w:hAnsiTheme="majorHAnsi"/>
              </w:rPr>
            </w:pPr>
            <w:r w:rsidRPr="0090228D">
              <w:rPr>
                <w:rFonts w:asciiTheme="majorHAnsi" w:hAnsiTheme="majorHAnsi"/>
                <w:b/>
                <w:bCs/>
              </w:rPr>
              <w:t xml:space="preserve">Ülke Grupları </w:t>
            </w:r>
          </w:p>
        </w:tc>
        <w:tc>
          <w:tcPr>
            <w:tcW w:w="3734" w:type="dxa"/>
          </w:tcPr>
          <w:p w:rsidR="006A62F3" w:rsidRPr="0090228D" w:rsidRDefault="006A62F3">
            <w:pPr>
              <w:pStyle w:val="Default"/>
              <w:rPr>
                <w:rFonts w:asciiTheme="majorHAnsi" w:hAnsiTheme="majorHAnsi"/>
              </w:rPr>
            </w:pPr>
            <w:r w:rsidRPr="0090228D">
              <w:rPr>
                <w:rFonts w:asciiTheme="majorHAnsi" w:hAnsiTheme="majorHAnsi"/>
                <w:b/>
                <w:bCs/>
              </w:rPr>
              <w:t xml:space="preserve">Hareketlilikte gidilen ülkeler </w:t>
            </w:r>
          </w:p>
        </w:tc>
        <w:tc>
          <w:tcPr>
            <w:tcW w:w="2398" w:type="dxa"/>
          </w:tcPr>
          <w:p w:rsidR="006A62F3" w:rsidRPr="0090228D" w:rsidRDefault="006A62F3">
            <w:pPr>
              <w:pStyle w:val="Default"/>
              <w:rPr>
                <w:rFonts w:asciiTheme="majorHAnsi" w:hAnsiTheme="majorHAnsi"/>
              </w:rPr>
            </w:pPr>
            <w:r w:rsidRPr="0090228D">
              <w:rPr>
                <w:rFonts w:asciiTheme="majorHAnsi" w:hAnsiTheme="majorHAnsi"/>
                <w:b/>
                <w:bCs/>
              </w:rPr>
              <w:t xml:space="preserve">Günlük hibe miktarları (€) </w:t>
            </w:r>
          </w:p>
        </w:tc>
      </w:tr>
      <w:tr w:rsidR="006A62F3" w:rsidRPr="0090228D" w:rsidTr="000429F5">
        <w:trPr>
          <w:trHeight w:val="400"/>
        </w:trPr>
        <w:tc>
          <w:tcPr>
            <w:tcW w:w="3037" w:type="dxa"/>
          </w:tcPr>
          <w:p w:rsidR="006A62F3" w:rsidRPr="0090228D" w:rsidRDefault="006A62F3">
            <w:pPr>
              <w:pStyle w:val="Default"/>
              <w:rPr>
                <w:rFonts w:asciiTheme="majorHAnsi" w:hAnsiTheme="majorHAnsi" w:cstheme="minorBidi"/>
                <w:color w:val="auto"/>
              </w:rPr>
            </w:pPr>
          </w:p>
          <w:p w:rsidR="006A62F3" w:rsidRPr="0090228D" w:rsidRDefault="006A62F3">
            <w:pPr>
              <w:pStyle w:val="Default"/>
              <w:rPr>
                <w:rFonts w:asciiTheme="majorHAnsi" w:hAnsiTheme="majorHAnsi"/>
              </w:rPr>
            </w:pPr>
            <w:r w:rsidRPr="0090228D">
              <w:rPr>
                <w:rFonts w:asciiTheme="majorHAnsi" w:hAnsiTheme="majorHAnsi"/>
              </w:rPr>
              <w:t xml:space="preserve">1. Grup Program Ülkeleri </w:t>
            </w:r>
          </w:p>
          <w:p w:rsidR="006A62F3" w:rsidRPr="0090228D" w:rsidRDefault="006A62F3">
            <w:pPr>
              <w:pStyle w:val="Default"/>
              <w:rPr>
                <w:rFonts w:asciiTheme="majorHAnsi" w:hAnsiTheme="majorHAnsi"/>
              </w:rPr>
            </w:pPr>
          </w:p>
        </w:tc>
        <w:tc>
          <w:tcPr>
            <w:tcW w:w="3734" w:type="dxa"/>
          </w:tcPr>
          <w:p w:rsidR="006A62F3" w:rsidRPr="0090228D" w:rsidRDefault="006A62F3">
            <w:pPr>
              <w:pStyle w:val="Default"/>
              <w:rPr>
                <w:rFonts w:asciiTheme="majorHAnsi" w:hAnsiTheme="majorHAnsi"/>
              </w:rPr>
            </w:pPr>
            <w:r w:rsidRPr="0090228D">
              <w:rPr>
                <w:rFonts w:asciiTheme="majorHAnsi" w:hAnsiTheme="majorHAnsi"/>
              </w:rPr>
              <w:t xml:space="preserve">Danimarka, İrlanda, Hollanda, İsveç, Birleşik Krallık </w:t>
            </w:r>
          </w:p>
        </w:tc>
        <w:tc>
          <w:tcPr>
            <w:tcW w:w="2398" w:type="dxa"/>
          </w:tcPr>
          <w:p w:rsidR="006A62F3" w:rsidRPr="0090228D" w:rsidRDefault="006A62F3">
            <w:pPr>
              <w:pStyle w:val="Default"/>
              <w:rPr>
                <w:rFonts w:asciiTheme="majorHAnsi" w:hAnsiTheme="majorHAnsi"/>
              </w:rPr>
            </w:pPr>
            <w:r w:rsidRPr="0090228D">
              <w:rPr>
                <w:rFonts w:asciiTheme="majorHAnsi" w:hAnsiTheme="majorHAnsi"/>
              </w:rPr>
              <w:t xml:space="preserve">144 </w:t>
            </w:r>
          </w:p>
        </w:tc>
      </w:tr>
      <w:tr w:rsidR="006A62F3" w:rsidRPr="0090228D" w:rsidTr="000429F5">
        <w:trPr>
          <w:trHeight w:val="754"/>
        </w:trPr>
        <w:tc>
          <w:tcPr>
            <w:tcW w:w="3037" w:type="dxa"/>
          </w:tcPr>
          <w:p w:rsidR="006A62F3" w:rsidRPr="0090228D" w:rsidRDefault="006A62F3">
            <w:pPr>
              <w:pStyle w:val="Default"/>
              <w:rPr>
                <w:rFonts w:asciiTheme="majorHAnsi" w:hAnsiTheme="majorHAnsi" w:cstheme="minorBidi"/>
                <w:color w:val="auto"/>
              </w:rPr>
            </w:pPr>
          </w:p>
          <w:p w:rsidR="006A62F3" w:rsidRPr="0090228D" w:rsidRDefault="006A62F3">
            <w:pPr>
              <w:pStyle w:val="Default"/>
              <w:rPr>
                <w:rFonts w:asciiTheme="majorHAnsi" w:hAnsiTheme="majorHAnsi"/>
              </w:rPr>
            </w:pPr>
            <w:r w:rsidRPr="0090228D">
              <w:rPr>
                <w:rFonts w:asciiTheme="majorHAnsi" w:hAnsiTheme="majorHAnsi"/>
              </w:rPr>
              <w:t xml:space="preserve">2. Grup Program Ülkeleri </w:t>
            </w:r>
          </w:p>
          <w:p w:rsidR="006A62F3" w:rsidRPr="0090228D" w:rsidRDefault="006A62F3">
            <w:pPr>
              <w:pStyle w:val="Default"/>
              <w:rPr>
                <w:rFonts w:asciiTheme="majorHAnsi" w:hAnsiTheme="majorHAnsi"/>
              </w:rPr>
            </w:pPr>
          </w:p>
        </w:tc>
        <w:tc>
          <w:tcPr>
            <w:tcW w:w="3734" w:type="dxa"/>
          </w:tcPr>
          <w:p w:rsidR="006A62F3" w:rsidRPr="0090228D" w:rsidRDefault="006A62F3">
            <w:pPr>
              <w:pStyle w:val="Default"/>
              <w:rPr>
                <w:rFonts w:asciiTheme="majorHAnsi" w:hAnsiTheme="majorHAnsi"/>
              </w:rPr>
            </w:pPr>
            <w:r w:rsidRPr="0090228D">
              <w:rPr>
                <w:rFonts w:asciiTheme="majorHAnsi" w:hAnsiTheme="majorHAnsi"/>
              </w:rPr>
              <w:t xml:space="preserve">Avusturya, Belçika, Bulgaristan, Kıbrıs Rum Kesimi, Çek Cumhuriyeti, Finlandiya, Fransa, Yunanistan, Macaristan, İzlanda, İtalya, Lihtenştayn, Lüksemburg, Norveç, Polonya, Romanya </w:t>
            </w:r>
          </w:p>
        </w:tc>
        <w:tc>
          <w:tcPr>
            <w:tcW w:w="2398" w:type="dxa"/>
          </w:tcPr>
          <w:p w:rsidR="006A62F3" w:rsidRPr="0090228D" w:rsidRDefault="006A62F3">
            <w:pPr>
              <w:pStyle w:val="Default"/>
              <w:rPr>
                <w:rFonts w:asciiTheme="majorHAnsi" w:hAnsiTheme="majorHAnsi"/>
              </w:rPr>
            </w:pPr>
            <w:r w:rsidRPr="0090228D">
              <w:rPr>
                <w:rFonts w:asciiTheme="majorHAnsi" w:hAnsiTheme="majorHAnsi"/>
              </w:rPr>
              <w:t xml:space="preserve">126 </w:t>
            </w:r>
          </w:p>
        </w:tc>
      </w:tr>
      <w:tr w:rsidR="006A62F3" w:rsidRPr="0090228D" w:rsidTr="000429F5">
        <w:trPr>
          <w:trHeight w:val="541"/>
        </w:trPr>
        <w:tc>
          <w:tcPr>
            <w:tcW w:w="3037" w:type="dxa"/>
          </w:tcPr>
          <w:p w:rsidR="006A62F3" w:rsidRPr="0090228D" w:rsidRDefault="006A62F3">
            <w:pPr>
              <w:pStyle w:val="Default"/>
              <w:rPr>
                <w:rFonts w:asciiTheme="majorHAnsi" w:hAnsiTheme="majorHAnsi" w:cstheme="minorBidi"/>
                <w:color w:val="auto"/>
              </w:rPr>
            </w:pPr>
          </w:p>
          <w:p w:rsidR="006A62F3" w:rsidRPr="0090228D" w:rsidRDefault="006A62F3">
            <w:pPr>
              <w:pStyle w:val="Default"/>
              <w:rPr>
                <w:rFonts w:asciiTheme="majorHAnsi" w:hAnsiTheme="majorHAnsi"/>
              </w:rPr>
            </w:pPr>
            <w:r w:rsidRPr="0090228D">
              <w:rPr>
                <w:rFonts w:asciiTheme="majorHAnsi" w:hAnsiTheme="majorHAnsi"/>
              </w:rPr>
              <w:t xml:space="preserve">3. Grup Program Ülkeleri </w:t>
            </w:r>
          </w:p>
          <w:p w:rsidR="006A62F3" w:rsidRPr="0090228D" w:rsidRDefault="006A62F3">
            <w:pPr>
              <w:pStyle w:val="Default"/>
              <w:rPr>
                <w:rFonts w:asciiTheme="majorHAnsi" w:hAnsiTheme="majorHAnsi"/>
              </w:rPr>
            </w:pPr>
          </w:p>
        </w:tc>
        <w:tc>
          <w:tcPr>
            <w:tcW w:w="3734" w:type="dxa"/>
          </w:tcPr>
          <w:p w:rsidR="006A62F3" w:rsidRPr="0090228D" w:rsidRDefault="006A62F3">
            <w:pPr>
              <w:pStyle w:val="Default"/>
              <w:rPr>
                <w:rFonts w:asciiTheme="majorHAnsi" w:hAnsiTheme="majorHAnsi"/>
              </w:rPr>
            </w:pPr>
            <w:r w:rsidRPr="0090228D">
              <w:rPr>
                <w:rFonts w:asciiTheme="majorHAnsi" w:hAnsiTheme="majorHAnsi"/>
              </w:rPr>
              <w:t xml:space="preserve">Makedonya, Almanya, Letonya, Malta, Portekiz, Slovak Cumhuriyeti, İspanya </w:t>
            </w:r>
          </w:p>
        </w:tc>
        <w:tc>
          <w:tcPr>
            <w:tcW w:w="2398" w:type="dxa"/>
          </w:tcPr>
          <w:p w:rsidR="006A62F3" w:rsidRPr="0090228D" w:rsidRDefault="006A62F3">
            <w:pPr>
              <w:pStyle w:val="Default"/>
              <w:rPr>
                <w:rFonts w:asciiTheme="majorHAnsi" w:hAnsiTheme="majorHAnsi"/>
              </w:rPr>
            </w:pPr>
            <w:r w:rsidRPr="0090228D">
              <w:rPr>
                <w:rFonts w:asciiTheme="majorHAnsi" w:hAnsiTheme="majorHAnsi"/>
              </w:rPr>
              <w:t xml:space="preserve">108 </w:t>
            </w:r>
          </w:p>
        </w:tc>
      </w:tr>
      <w:tr w:rsidR="006A62F3" w:rsidRPr="0090228D" w:rsidTr="000429F5">
        <w:trPr>
          <w:trHeight w:val="542"/>
        </w:trPr>
        <w:tc>
          <w:tcPr>
            <w:tcW w:w="3037" w:type="dxa"/>
          </w:tcPr>
          <w:p w:rsidR="006A62F3" w:rsidRPr="0090228D" w:rsidRDefault="006A62F3">
            <w:pPr>
              <w:pStyle w:val="Default"/>
              <w:rPr>
                <w:rFonts w:asciiTheme="majorHAnsi" w:hAnsiTheme="majorHAnsi" w:cstheme="minorBidi"/>
                <w:color w:val="auto"/>
              </w:rPr>
            </w:pPr>
          </w:p>
          <w:p w:rsidR="006A62F3" w:rsidRPr="0090228D" w:rsidRDefault="006A62F3">
            <w:pPr>
              <w:pStyle w:val="Default"/>
              <w:rPr>
                <w:rFonts w:asciiTheme="majorHAnsi" w:hAnsiTheme="majorHAnsi"/>
              </w:rPr>
            </w:pPr>
            <w:r w:rsidRPr="0090228D">
              <w:rPr>
                <w:rFonts w:asciiTheme="majorHAnsi" w:hAnsiTheme="majorHAnsi"/>
              </w:rPr>
              <w:t xml:space="preserve">4. Grup Program Ülkeleri </w:t>
            </w:r>
          </w:p>
          <w:p w:rsidR="006A62F3" w:rsidRPr="0090228D" w:rsidRDefault="006A62F3">
            <w:pPr>
              <w:pStyle w:val="Default"/>
              <w:rPr>
                <w:rFonts w:asciiTheme="majorHAnsi" w:hAnsiTheme="majorHAnsi"/>
              </w:rPr>
            </w:pPr>
          </w:p>
        </w:tc>
        <w:tc>
          <w:tcPr>
            <w:tcW w:w="3734" w:type="dxa"/>
          </w:tcPr>
          <w:p w:rsidR="006A62F3" w:rsidRPr="0090228D" w:rsidRDefault="006A62F3">
            <w:pPr>
              <w:pStyle w:val="Default"/>
              <w:rPr>
                <w:rFonts w:asciiTheme="majorHAnsi" w:hAnsiTheme="majorHAnsi"/>
              </w:rPr>
            </w:pPr>
            <w:r w:rsidRPr="0090228D">
              <w:rPr>
                <w:rFonts w:asciiTheme="majorHAnsi" w:hAnsiTheme="majorHAnsi"/>
              </w:rPr>
              <w:t xml:space="preserve">Hırvatistan, Estonya, Litvanya, Slovenya </w:t>
            </w:r>
          </w:p>
        </w:tc>
        <w:tc>
          <w:tcPr>
            <w:tcW w:w="2398" w:type="dxa"/>
          </w:tcPr>
          <w:p w:rsidR="006A62F3" w:rsidRPr="0090228D" w:rsidRDefault="006A62F3">
            <w:pPr>
              <w:pStyle w:val="Default"/>
              <w:rPr>
                <w:rFonts w:asciiTheme="majorHAnsi" w:hAnsiTheme="majorHAnsi"/>
              </w:rPr>
            </w:pPr>
            <w:r w:rsidRPr="0090228D">
              <w:rPr>
                <w:rFonts w:asciiTheme="majorHAnsi" w:hAnsiTheme="majorHAnsi"/>
              </w:rPr>
              <w:t xml:space="preserve">90 </w:t>
            </w:r>
          </w:p>
        </w:tc>
      </w:tr>
    </w:tbl>
    <w:p w:rsidR="004062AD" w:rsidRPr="0090228D" w:rsidRDefault="004062AD">
      <w:pPr>
        <w:rPr>
          <w:rFonts w:asciiTheme="majorHAnsi" w:hAnsiTheme="majorHAnsi"/>
          <w:sz w:val="24"/>
          <w:szCs w:val="24"/>
        </w:rPr>
      </w:pPr>
    </w:p>
    <w:p w:rsidR="000429F5" w:rsidRDefault="000429F5">
      <w:pPr>
        <w:rPr>
          <w:rFonts w:asciiTheme="majorHAnsi" w:hAnsiTheme="majorHAnsi" w:cs="Cambria"/>
          <w:b/>
          <w:bCs/>
          <w:color w:val="000000"/>
          <w:sz w:val="24"/>
          <w:szCs w:val="24"/>
        </w:rPr>
      </w:pPr>
      <w:r>
        <w:rPr>
          <w:rFonts w:asciiTheme="majorHAnsi" w:hAnsiTheme="majorHAnsi"/>
          <w:b/>
          <w:bCs/>
        </w:rPr>
        <w:br w:type="page"/>
      </w:r>
    </w:p>
    <w:p w:rsidR="00C94907" w:rsidRPr="0090228D" w:rsidRDefault="00C94907" w:rsidP="00C94907">
      <w:pPr>
        <w:pStyle w:val="Default"/>
        <w:rPr>
          <w:rFonts w:asciiTheme="majorHAnsi" w:hAnsiTheme="majorHAnsi"/>
        </w:rPr>
      </w:pPr>
      <w:bookmarkStart w:id="0" w:name="_GoBack"/>
      <w:bookmarkEnd w:id="0"/>
      <w:r w:rsidRPr="0090228D">
        <w:rPr>
          <w:rFonts w:asciiTheme="majorHAnsi" w:hAnsiTheme="majorHAnsi"/>
          <w:b/>
          <w:bCs/>
        </w:rPr>
        <w:lastRenderedPageBreak/>
        <w:t xml:space="preserve">Seyahat Gideri Hesaplamaları: </w:t>
      </w:r>
    </w:p>
    <w:p w:rsidR="00C94907" w:rsidRPr="0090228D" w:rsidRDefault="00C94907" w:rsidP="0090228D">
      <w:pPr>
        <w:pStyle w:val="Default"/>
        <w:jc w:val="both"/>
        <w:rPr>
          <w:rFonts w:asciiTheme="majorHAnsi" w:hAnsiTheme="majorHAnsi"/>
        </w:rPr>
      </w:pPr>
      <w:r w:rsidRPr="0090228D">
        <w:rPr>
          <w:rFonts w:asciiTheme="majorHAnsi" w:hAnsiTheme="majorHAnsi"/>
        </w:rPr>
        <w:t>Personel hareketliliği faaliyetinden faydalanan personelinizin seyahat gideri hesaplamalarında kullanılması gereken “</w:t>
      </w:r>
      <w:proofErr w:type="spellStart"/>
      <w:r w:rsidRPr="0090228D">
        <w:rPr>
          <w:rFonts w:asciiTheme="majorHAnsi" w:hAnsiTheme="majorHAnsi"/>
        </w:rPr>
        <w:t>Distance</w:t>
      </w:r>
      <w:proofErr w:type="spellEnd"/>
      <w:r w:rsidRPr="0090228D">
        <w:rPr>
          <w:rFonts w:asciiTheme="majorHAnsi" w:hAnsiTheme="majorHAnsi"/>
        </w:rPr>
        <w:t xml:space="preserve"> </w:t>
      </w:r>
      <w:proofErr w:type="spellStart"/>
      <w:r w:rsidRPr="0090228D">
        <w:rPr>
          <w:rFonts w:asciiTheme="majorHAnsi" w:hAnsiTheme="majorHAnsi"/>
        </w:rPr>
        <w:t>Calculator</w:t>
      </w:r>
      <w:proofErr w:type="spellEnd"/>
      <w:r w:rsidRPr="0090228D">
        <w:rPr>
          <w:rFonts w:asciiTheme="majorHAnsi" w:hAnsiTheme="majorHAnsi"/>
        </w:rPr>
        <w:t xml:space="preserve">” linkini aşağıda sizlerle paylaşıyoruz. </w:t>
      </w:r>
    </w:p>
    <w:p w:rsidR="00C94907" w:rsidRPr="0090228D" w:rsidRDefault="000429F5" w:rsidP="00C94907">
      <w:pPr>
        <w:rPr>
          <w:rFonts w:asciiTheme="majorHAnsi" w:hAnsiTheme="majorHAnsi"/>
          <w:b/>
          <w:bCs/>
          <w:sz w:val="24"/>
          <w:szCs w:val="24"/>
        </w:rPr>
      </w:pPr>
      <w:hyperlink r:id="rId7" w:history="1">
        <w:r w:rsidR="00C94907" w:rsidRPr="0090228D">
          <w:rPr>
            <w:rStyle w:val="Kpr"/>
            <w:rFonts w:asciiTheme="majorHAnsi" w:hAnsiTheme="majorHAnsi"/>
            <w:b/>
            <w:bCs/>
            <w:sz w:val="24"/>
            <w:szCs w:val="24"/>
          </w:rPr>
          <w:t>http://ec.europa.eu/programmes/Erasmus+plus/tools/distance_en.htm</w:t>
        </w:r>
      </w:hyperlink>
    </w:p>
    <w:p w:rsidR="00C94907" w:rsidRPr="0090228D" w:rsidRDefault="00C94907" w:rsidP="0090228D">
      <w:pPr>
        <w:pStyle w:val="Default"/>
        <w:jc w:val="both"/>
        <w:rPr>
          <w:rFonts w:asciiTheme="majorHAnsi" w:hAnsiTheme="majorHAnsi"/>
        </w:rPr>
      </w:pPr>
      <w:r w:rsidRPr="0090228D">
        <w:rPr>
          <w:rFonts w:asciiTheme="majorHAnsi" w:hAnsiTheme="majorHAnsi"/>
        </w:rPr>
        <w:t xml:space="preserve">Söz konusu “mesafe hesaplayıcısı” aracılığı ile personelin yerleşik olduğu yerden, faaliyet yerine kadar olan 2 nokta arasının km değeri tespit edilmeli ve aşağıdaki tablo kullanılarak seyahat hibesi hesaplanmalıdır. Seyahat hibesi götürü usulü olarak verileceğinden, personelin seyahat giderini gösteren belgelerin dosyada saklanmasına gerek bulunmamaktadır. Bununla birlikte, yükseköğretim kurumu tarafından, seyahat günleri için hibe verilmesi kararlaştırıldıysa, gidiş-dönüş günlerini tespit etmek üzere, uçuş kartları, otobüs/tren biletleri/pasaport giriş çıkışları gibi seçeneklerden uygun olan belgeler saklanmalıdır. </w:t>
      </w:r>
    </w:p>
    <w:p w:rsidR="00C94907" w:rsidRPr="0090228D" w:rsidRDefault="00C94907" w:rsidP="00C94907">
      <w:pPr>
        <w:pStyle w:val="Default"/>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119"/>
      </w:tblGrid>
      <w:tr w:rsidR="00C94907" w:rsidRPr="0090228D" w:rsidTr="00C94907">
        <w:trPr>
          <w:trHeight w:val="140"/>
        </w:trPr>
        <w:tc>
          <w:tcPr>
            <w:tcW w:w="4077" w:type="dxa"/>
          </w:tcPr>
          <w:p w:rsidR="00C94907" w:rsidRPr="0090228D" w:rsidRDefault="00C94907">
            <w:pPr>
              <w:pStyle w:val="Default"/>
              <w:rPr>
                <w:rFonts w:asciiTheme="majorHAnsi" w:hAnsiTheme="majorHAnsi"/>
                <w:b/>
                <w:bCs/>
              </w:rPr>
            </w:pPr>
            <w:r w:rsidRPr="0090228D">
              <w:rPr>
                <w:rFonts w:asciiTheme="majorHAnsi" w:hAnsiTheme="majorHAnsi"/>
                <w:b/>
                <w:bCs/>
              </w:rPr>
              <w:t>Elde edilen “km” değeri</w:t>
            </w:r>
          </w:p>
        </w:tc>
        <w:tc>
          <w:tcPr>
            <w:tcW w:w="3119" w:type="dxa"/>
          </w:tcPr>
          <w:p w:rsidR="00C94907" w:rsidRPr="0090228D" w:rsidRDefault="00C94907">
            <w:pPr>
              <w:pStyle w:val="Default"/>
              <w:rPr>
                <w:rFonts w:asciiTheme="majorHAnsi" w:hAnsiTheme="majorHAnsi"/>
                <w:b/>
                <w:bCs/>
              </w:rPr>
            </w:pPr>
            <w:r w:rsidRPr="0090228D">
              <w:rPr>
                <w:rFonts w:asciiTheme="majorHAnsi" w:hAnsiTheme="majorHAnsi"/>
                <w:b/>
                <w:bCs/>
              </w:rPr>
              <w:t>Hibe miktarı (Avro)</w:t>
            </w:r>
          </w:p>
        </w:tc>
      </w:tr>
      <w:tr w:rsidR="00C94907" w:rsidRPr="0090228D" w:rsidTr="00C94907">
        <w:trPr>
          <w:trHeight w:val="140"/>
        </w:trPr>
        <w:tc>
          <w:tcPr>
            <w:tcW w:w="4077" w:type="dxa"/>
          </w:tcPr>
          <w:p w:rsidR="00C94907" w:rsidRPr="0090228D" w:rsidRDefault="00C94907">
            <w:pPr>
              <w:pStyle w:val="Default"/>
              <w:rPr>
                <w:rFonts w:asciiTheme="majorHAnsi" w:hAnsiTheme="majorHAnsi"/>
              </w:rPr>
            </w:pPr>
            <w:r w:rsidRPr="0090228D">
              <w:rPr>
                <w:rFonts w:asciiTheme="majorHAnsi" w:hAnsiTheme="majorHAnsi"/>
              </w:rPr>
              <w:t>10-99 km arası</w:t>
            </w:r>
          </w:p>
        </w:tc>
        <w:tc>
          <w:tcPr>
            <w:tcW w:w="3119" w:type="dxa"/>
          </w:tcPr>
          <w:p w:rsidR="00C94907" w:rsidRPr="0090228D" w:rsidRDefault="00C94907" w:rsidP="00C94907">
            <w:pPr>
              <w:pStyle w:val="Default"/>
              <w:jc w:val="center"/>
              <w:rPr>
                <w:rFonts w:asciiTheme="majorHAnsi" w:hAnsiTheme="majorHAnsi"/>
              </w:rPr>
            </w:pPr>
            <w:r w:rsidRPr="0090228D">
              <w:rPr>
                <w:rFonts w:asciiTheme="majorHAnsi" w:hAnsiTheme="majorHAnsi"/>
              </w:rPr>
              <w:t>20 €</w:t>
            </w:r>
          </w:p>
        </w:tc>
      </w:tr>
      <w:tr w:rsidR="00C94907" w:rsidRPr="0090228D" w:rsidTr="00C94907">
        <w:trPr>
          <w:trHeight w:val="140"/>
        </w:trPr>
        <w:tc>
          <w:tcPr>
            <w:tcW w:w="4077" w:type="dxa"/>
          </w:tcPr>
          <w:p w:rsidR="00C94907" w:rsidRPr="0090228D" w:rsidRDefault="00C94907">
            <w:pPr>
              <w:pStyle w:val="Default"/>
              <w:rPr>
                <w:rFonts w:asciiTheme="majorHAnsi" w:hAnsiTheme="majorHAnsi"/>
              </w:rPr>
            </w:pPr>
            <w:r w:rsidRPr="0090228D">
              <w:rPr>
                <w:rFonts w:asciiTheme="majorHAnsi" w:hAnsiTheme="majorHAnsi"/>
              </w:rPr>
              <w:t xml:space="preserve">100-499 km arası </w:t>
            </w:r>
          </w:p>
        </w:tc>
        <w:tc>
          <w:tcPr>
            <w:tcW w:w="3119" w:type="dxa"/>
          </w:tcPr>
          <w:p w:rsidR="00C94907" w:rsidRPr="0090228D" w:rsidRDefault="00C94907" w:rsidP="00C94907">
            <w:pPr>
              <w:pStyle w:val="Default"/>
              <w:jc w:val="center"/>
              <w:rPr>
                <w:rFonts w:asciiTheme="majorHAnsi" w:hAnsiTheme="majorHAnsi"/>
              </w:rPr>
            </w:pPr>
            <w:r w:rsidRPr="0090228D">
              <w:rPr>
                <w:rFonts w:asciiTheme="majorHAnsi" w:hAnsiTheme="majorHAnsi"/>
              </w:rPr>
              <w:t>180 €</w:t>
            </w:r>
          </w:p>
        </w:tc>
      </w:tr>
      <w:tr w:rsidR="00C94907" w:rsidRPr="0090228D" w:rsidTr="00C94907">
        <w:trPr>
          <w:trHeight w:val="140"/>
        </w:trPr>
        <w:tc>
          <w:tcPr>
            <w:tcW w:w="4077" w:type="dxa"/>
          </w:tcPr>
          <w:p w:rsidR="00C94907" w:rsidRPr="0090228D" w:rsidRDefault="00C94907">
            <w:pPr>
              <w:pStyle w:val="Default"/>
              <w:rPr>
                <w:rFonts w:asciiTheme="majorHAnsi" w:hAnsiTheme="majorHAnsi"/>
              </w:rPr>
            </w:pPr>
            <w:r w:rsidRPr="0090228D">
              <w:rPr>
                <w:rFonts w:asciiTheme="majorHAnsi" w:hAnsiTheme="majorHAnsi"/>
              </w:rPr>
              <w:t xml:space="preserve">500-1999 km arası </w:t>
            </w:r>
          </w:p>
        </w:tc>
        <w:tc>
          <w:tcPr>
            <w:tcW w:w="3119" w:type="dxa"/>
          </w:tcPr>
          <w:p w:rsidR="00C94907" w:rsidRPr="0090228D" w:rsidRDefault="00C94907" w:rsidP="00C94907">
            <w:pPr>
              <w:pStyle w:val="Default"/>
              <w:jc w:val="center"/>
              <w:rPr>
                <w:rFonts w:asciiTheme="majorHAnsi" w:hAnsiTheme="majorHAnsi"/>
              </w:rPr>
            </w:pPr>
            <w:r w:rsidRPr="0090228D">
              <w:rPr>
                <w:rFonts w:asciiTheme="majorHAnsi" w:hAnsiTheme="majorHAnsi"/>
              </w:rPr>
              <w:t>275 €</w:t>
            </w:r>
          </w:p>
        </w:tc>
      </w:tr>
      <w:tr w:rsidR="00C94907" w:rsidRPr="0090228D" w:rsidTr="00C94907">
        <w:trPr>
          <w:trHeight w:val="140"/>
        </w:trPr>
        <w:tc>
          <w:tcPr>
            <w:tcW w:w="4077" w:type="dxa"/>
          </w:tcPr>
          <w:p w:rsidR="00C94907" w:rsidRPr="0090228D" w:rsidRDefault="00C94907">
            <w:pPr>
              <w:pStyle w:val="Default"/>
              <w:rPr>
                <w:rFonts w:asciiTheme="majorHAnsi" w:hAnsiTheme="majorHAnsi"/>
              </w:rPr>
            </w:pPr>
            <w:r w:rsidRPr="0090228D">
              <w:rPr>
                <w:rFonts w:asciiTheme="majorHAnsi" w:hAnsiTheme="majorHAnsi"/>
              </w:rPr>
              <w:t xml:space="preserve">2000-2999 km arası </w:t>
            </w:r>
          </w:p>
        </w:tc>
        <w:tc>
          <w:tcPr>
            <w:tcW w:w="3119" w:type="dxa"/>
          </w:tcPr>
          <w:p w:rsidR="00C94907" w:rsidRPr="0090228D" w:rsidRDefault="00C94907" w:rsidP="00C94907">
            <w:pPr>
              <w:pStyle w:val="Default"/>
              <w:jc w:val="center"/>
              <w:rPr>
                <w:rFonts w:asciiTheme="majorHAnsi" w:hAnsiTheme="majorHAnsi"/>
              </w:rPr>
            </w:pPr>
            <w:r w:rsidRPr="0090228D">
              <w:rPr>
                <w:rFonts w:asciiTheme="majorHAnsi" w:hAnsiTheme="majorHAnsi"/>
              </w:rPr>
              <w:t>360 €</w:t>
            </w:r>
          </w:p>
        </w:tc>
      </w:tr>
      <w:tr w:rsidR="00C94907" w:rsidRPr="0090228D" w:rsidTr="00C94907">
        <w:trPr>
          <w:trHeight w:val="140"/>
        </w:trPr>
        <w:tc>
          <w:tcPr>
            <w:tcW w:w="4077" w:type="dxa"/>
          </w:tcPr>
          <w:p w:rsidR="00C94907" w:rsidRPr="0090228D" w:rsidRDefault="00C94907">
            <w:pPr>
              <w:pStyle w:val="Default"/>
              <w:rPr>
                <w:rFonts w:asciiTheme="majorHAnsi" w:hAnsiTheme="majorHAnsi"/>
              </w:rPr>
            </w:pPr>
            <w:r w:rsidRPr="0090228D">
              <w:rPr>
                <w:rFonts w:asciiTheme="majorHAnsi" w:hAnsiTheme="majorHAnsi"/>
              </w:rPr>
              <w:t xml:space="preserve">3000-3999 km arası </w:t>
            </w:r>
          </w:p>
        </w:tc>
        <w:tc>
          <w:tcPr>
            <w:tcW w:w="3119" w:type="dxa"/>
          </w:tcPr>
          <w:p w:rsidR="00C94907" w:rsidRPr="0090228D" w:rsidRDefault="00C94907" w:rsidP="00C94907">
            <w:pPr>
              <w:pStyle w:val="Default"/>
              <w:jc w:val="center"/>
              <w:rPr>
                <w:rFonts w:asciiTheme="majorHAnsi" w:hAnsiTheme="majorHAnsi"/>
              </w:rPr>
            </w:pPr>
            <w:r w:rsidRPr="0090228D">
              <w:rPr>
                <w:rFonts w:asciiTheme="majorHAnsi" w:hAnsiTheme="majorHAnsi"/>
              </w:rPr>
              <w:t>530 €</w:t>
            </w:r>
          </w:p>
        </w:tc>
      </w:tr>
      <w:tr w:rsidR="00C94907" w:rsidRPr="0090228D" w:rsidTr="00C94907">
        <w:trPr>
          <w:trHeight w:val="140"/>
        </w:trPr>
        <w:tc>
          <w:tcPr>
            <w:tcW w:w="4077" w:type="dxa"/>
          </w:tcPr>
          <w:p w:rsidR="00C94907" w:rsidRPr="0090228D" w:rsidRDefault="00C94907">
            <w:pPr>
              <w:pStyle w:val="Default"/>
              <w:rPr>
                <w:rFonts w:asciiTheme="majorHAnsi" w:hAnsiTheme="majorHAnsi"/>
              </w:rPr>
            </w:pPr>
            <w:r w:rsidRPr="0090228D">
              <w:rPr>
                <w:rFonts w:asciiTheme="majorHAnsi" w:hAnsiTheme="majorHAnsi"/>
              </w:rPr>
              <w:t xml:space="preserve">4000-7999 km arası </w:t>
            </w:r>
          </w:p>
        </w:tc>
        <w:tc>
          <w:tcPr>
            <w:tcW w:w="3119" w:type="dxa"/>
          </w:tcPr>
          <w:p w:rsidR="00C94907" w:rsidRPr="0090228D" w:rsidRDefault="00C94907" w:rsidP="00C94907">
            <w:pPr>
              <w:pStyle w:val="Default"/>
              <w:jc w:val="center"/>
              <w:rPr>
                <w:rFonts w:asciiTheme="majorHAnsi" w:hAnsiTheme="majorHAnsi"/>
              </w:rPr>
            </w:pPr>
            <w:r w:rsidRPr="0090228D">
              <w:rPr>
                <w:rFonts w:asciiTheme="majorHAnsi" w:hAnsiTheme="majorHAnsi"/>
              </w:rPr>
              <w:t>820 €</w:t>
            </w:r>
          </w:p>
        </w:tc>
      </w:tr>
      <w:tr w:rsidR="00C94907" w:rsidRPr="0090228D" w:rsidTr="00C94907">
        <w:trPr>
          <w:trHeight w:val="140"/>
        </w:trPr>
        <w:tc>
          <w:tcPr>
            <w:tcW w:w="4077" w:type="dxa"/>
          </w:tcPr>
          <w:p w:rsidR="00C94907" w:rsidRPr="0090228D" w:rsidRDefault="00C94907">
            <w:pPr>
              <w:pStyle w:val="Default"/>
              <w:rPr>
                <w:rFonts w:asciiTheme="majorHAnsi" w:hAnsiTheme="majorHAnsi"/>
              </w:rPr>
            </w:pPr>
            <w:r w:rsidRPr="0090228D">
              <w:rPr>
                <w:rFonts w:asciiTheme="majorHAnsi" w:hAnsiTheme="majorHAnsi"/>
              </w:rPr>
              <w:t xml:space="preserve">8000 km ve üzeri </w:t>
            </w:r>
          </w:p>
        </w:tc>
        <w:tc>
          <w:tcPr>
            <w:tcW w:w="3119" w:type="dxa"/>
          </w:tcPr>
          <w:p w:rsidR="00C94907" w:rsidRPr="0090228D" w:rsidRDefault="00C94907" w:rsidP="00C94907">
            <w:pPr>
              <w:pStyle w:val="Default"/>
              <w:jc w:val="center"/>
              <w:rPr>
                <w:rFonts w:asciiTheme="majorHAnsi" w:hAnsiTheme="majorHAnsi"/>
              </w:rPr>
            </w:pPr>
            <w:r w:rsidRPr="0090228D">
              <w:rPr>
                <w:rFonts w:asciiTheme="majorHAnsi" w:hAnsiTheme="majorHAnsi"/>
              </w:rPr>
              <w:t>1.300 €</w:t>
            </w:r>
          </w:p>
        </w:tc>
      </w:tr>
    </w:tbl>
    <w:p w:rsidR="00C94907" w:rsidRPr="0090228D" w:rsidRDefault="00C94907" w:rsidP="00C94907">
      <w:pPr>
        <w:rPr>
          <w:rFonts w:asciiTheme="majorHAnsi" w:hAnsiTheme="majorHAnsi"/>
          <w:sz w:val="24"/>
          <w:szCs w:val="24"/>
        </w:rPr>
      </w:pPr>
    </w:p>
    <w:p w:rsidR="0090228D" w:rsidRPr="0090228D" w:rsidRDefault="0090228D" w:rsidP="0090228D">
      <w:pPr>
        <w:jc w:val="both"/>
        <w:rPr>
          <w:rFonts w:asciiTheme="majorHAnsi" w:hAnsiTheme="majorHAnsi"/>
          <w:sz w:val="24"/>
          <w:szCs w:val="24"/>
        </w:rPr>
      </w:pPr>
      <w:r w:rsidRPr="0090228D">
        <w:rPr>
          <w:rFonts w:asciiTheme="majorHAnsi" w:hAnsiTheme="majorHAnsi"/>
          <w:b/>
          <w:bCs/>
          <w:sz w:val="24"/>
          <w:szCs w:val="24"/>
        </w:rPr>
        <w:t>Engelli Personel İçin İlave Hibe</w:t>
      </w:r>
      <w:r w:rsidRPr="0090228D">
        <w:rPr>
          <w:rFonts w:asciiTheme="majorHAnsi" w:hAnsiTheme="majorHAnsi"/>
          <w:sz w:val="24"/>
          <w:szCs w:val="24"/>
        </w:rPr>
        <w:t xml:space="preserve">: </w:t>
      </w:r>
    </w:p>
    <w:p w:rsidR="0090228D" w:rsidRDefault="0090228D" w:rsidP="0090228D">
      <w:pPr>
        <w:jc w:val="both"/>
        <w:rPr>
          <w:rFonts w:asciiTheme="majorHAnsi" w:hAnsiTheme="majorHAnsi"/>
          <w:sz w:val="24"/>
          <w:szCs w:val="24"/>
        </w:rPr>
      </w:pPr>
      <w:proofErr w:type="spellStart"/>
      <w:r w:rsidRPr="0090228D">
        <w:rPr>
          <w:rFonts w:asciiTheme="majorHAnsi" w:hAnsiTheme="majorHAnsi"/>
          <w:sz w:val="24"/>
          <w:szCs w:val="24"/>
        </w:rPr>
        <w:t>Erasmus</w:t>
      </w:r>
      <w:proofErr w:type="spellEnd"/>
      <w:r w:rsidRPr="0090228D">
        <w:rPr>
          <w:rFonts w:asciiTheme="majorHAnsi" w:hAnsiTheme="majorHAnsi"/>
          <w:sz w:val="24"/>
          <w:szCs w:val="24"/>
        </w:rPr>
        <w:t>+ programına ka</w:t>
      </w:r>
      <w:r w:rsidR="00CC68F8">
        <w:rPr>
          <w:rFonts w:asciiTheme="majorHAnsi" w:hAnsiTheme="majorHAnsi"/>
          <w:sz w:val="24"/>
          <w:szCs w:val="24"/>
        </w:rPr>
        <w:t>tılan engelli yararlanıcılara (</w:t>
      </w:r>
      <w:r w:rsidRPr="0090228D">
        <w:rPr>
          <w:rFonts w:asciiTheme="majorHAnsi" w:hAnsiTheme="majorHAnsi"/>
          <w:sz w:val="24"/>
          <w:szCs w:val="24"/>
        </w:rPr>
        <w:t>30 Mart 2018 tarihine kadar yapılmış olan başvurular işleme alınacaktır.) aldıkları standart hibelerine ek olarak özel ihtiyaçlarına yardımcı olmak üzere ilave hibe verilebilmektedir.</w:t>
      </w:r>
    </w:p>
    <w:p w:rsidR="0090228D" w:rsidRDefault="0090228D" w:rsidP="0090228D">
      <w:pPr>
        <w:jc w:val="both"/>
        <w:rPr>
          <w:rFonts w:asciiTheme="majorHAnsi" w:hAnsiTheme="majorHAnsi"/>
          <w:sz w:val="24"/>
          <w:szCs w:val="24"/>
        </w:rPr>
      </w:pPr>
    </w:p>
    <w:p w:rsidR="0090228D" w:rsidRPr="006631FD" w:rsidRDefault="0090228D" w:rsidP="007B028C">
      <w:pPr>
        <w:jc w:val="right"/>
        <w:rPr>
          <w:rFonts w:asciiTheme="majorHAnsi" w:hAnsiTheme="majorHAnsi"/>
          <w:b/>
          <w:bCs/>
          <w:i/>
          <w:iCs/>
          <w:sz w:val="24"/>
          <w:szCs w:val="24"/>
        </w:rPr>
      </w:pPr>
      <w:r w:rsidRPr="00D93ABC">
        <w:rPr>
          <w:rFonts w:asciiTheme="majorHAnsi" w:eastAsia="Times New Roman" w:hAnsiTheme="majorHAnsi" w:cs="Helvetica"/>
          <w:b/>
          <w:bCs/>
          <w:i/>
          <w:iCs/>
          <w:sz w:val="24"/>
          <w:szCs w:val="24"/>
          <w:lang w:eastAsia="tr-TR"/>
        </w:rPr>
        <w:t xml:space="preserve">ERASMUS+ </w:t>
      </w:r>
      <w:r w:rsidRPr="006631FD">
        <w:rPr>
          <w:rFonts w:asciiTheme="majorHAnsi" w:eastAsia="Times New Roman" w:hAnsiTheme="majorHAnsi" w:cs="Helvetica"/>
          <w:b/>
          <w:bCs/>
          <w:i/>
          <w:iCs/>
          <w:sz w:val="24"/>
          <w:szCs w:val="24"/>
          <w:lang w:eastAsia="tr-TR"/>
        </w:rPr>
        <w:t>Koordinatörlüğü</w:t>
      </w:r>
    </w:p>
    <w:sectPr w:rsidR="0090228D" w:rsidRPr="006631FD" w:rsidSect="004062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 w:name="TimesNewRomanPS-BoldMT">
    <w:altName w:val="Arial"/>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C0E18"/>
    <w:multiLevelType w:val="hybridMultilevel"/>
    <w:tmpl w:val="F194636E"/>
    <w:lvl w:ilvl="0" w:tplc="F438AB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2"/>
  </w:compat>
  <w:rsids>
    <w:rsidRoot w:val="006A62F3"/>
    <w:rsid w:val="000429F5"/>
    <w:rsid w:val="000845C9"/>
    <w:rsid w:val="00386F79"/>
    <w:rsid w:val="004062AD"/>
    <w:rsid w:val="00652C67"/>
    <w:rsid w:val="006631FD"/>
    <w:rsid w:val="006A62F3"/>
    <w:rsid w:val="007722CA"/>
    <w:rsid w:val="007B028C"/>
    <w:rsid w:val="008724D1"/>
    <w:rsid w:val="0090228D"/>
    <w:rsid w:val="00987854"/>
    <w:rsid w:val="00C43857"/>
    <w:rsid w:val="00C94907"/>
    <w:rsid w:val="00CC68F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2A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A62F3"/>
    <w:pPr>
      <w:autoSpaceDE w:val="0"/>
      <w:autoSpaceDN w:val="0"/>
      <w:adjustRightInd w:val="0"/>
      <w:spacing w:after="0" w:line="240" w:lineRule="auto"/>
    </w:pPr>
    <w:rPr>
      <w:rFonts w:ascii="Cambria" w:hAnsi="Cambria" w:cs="Cambria"/>
      <w:color w:val="000000"/>
      <w:sz w:val="24"/>
      <w:szCs w:val="24"/>
    </w:rPr>
  </w:style>
  <w:style w:type="character" w:styleId="Kpr">
    <w:name w:val="Hyperlink"/>
    <w:basedOn w:val="VarsaylanParagrafYazTipi"/>
    <w:uiPriority w:val="99"/>
    <w:unhideWhenUsed/>
    <w:rsid w:val="00C94907"/>
    <w:rPr>
      <w:color w:val="0000FF" w:themeColor="hyperlink"/>
      <w:u w:val="single"/>
    </w:rPr>
  </w:style>
  <w:style w:type="paragraph" w:styleId="ListeParagraf">
    <w:name w:val="List Paragraph"/>
    <w:basedOn w:val="Normal"/>
    <w:uiPriority w:val="34"/>
    <w:qFormat/>
    <w:rsid w:val="00386F79"/>
    <w:pPr>
      <w:spacing w:after="0" w:line="240" w:lineRule="auto"/>
      <w:ind w:left="720"/>
      <w:contextualSpacing/>
    </w:pPr>
    <w:rPr>
      <w:rFonts w:ascii="Calibri" w:hAnsi="Calibri" w:cs="Times New Roman"/>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europa.eu/programmes/Erasmus+plus/tools/distance_e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asmus.sakarya.edu.tr/tr/icerik/10249/52073/erasmus-anlasmalar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877</Words>
  <Characters>5000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12</cp:revision>
  <dcterms:created xsi:type="dcterms:W3CDTF">2017-09-21T15:02:00Z</dcterms:created>
  <dcterms:modified xsi:type="dcterms:W3CDTF">2017-09-29T13:20:00Z</dcterms:modified>
</cp:coreProperties>
</file>