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ERASMUS+ YÜKSEKÖĞRETİM PERSONEL DERS VERME VE EĞİTİM ALMA HAREKETLİLİĞİ İÇİN HİBE SÖZLEŞMESİ</w:t>
      </w:r>
      <w:r w:rsidDel="00000000" w:rsidR="00000000" w:rsidRPr="00000000">
        <w:rPr>
          <w:rtl w:val="0"/>
        </w:rPr>
      </w:r>
    </w:p>
    <w:p w:rsidR="00000000" w:rsidDel="00000000" w:rsidP="00000000" w:rsidRDefault="00000000" w:rsidRPr="00000000" w14:paraId="00000002">
      <w:pPr>
        <w:rPr>
          <w:b w:val="0"/>
          <w:sz w:val="28"/>
          <w:szCs w:val="28"/>
          <w:vertAlign w:val="baseline"/>
        </w:rPr>
      </w:pPr>
      <w:r w:rsidDel="00000000" w:rsidR="00000000" w:rsidRPr="00000000">
        <w:rPr>
          <w:rtl w:val="0"/>
        </w:rPr>
      </w:r>
    </w:p>
    <w:p w:rsidR="00000000" w:rsidDel="00000000" w:rsidP="00000000" w:rsidRDefault="00000000" w:rsidRPr="00000000" w14:paraId="00000003">
      <w:pPr>
        <w:pBdr>
          <w:bottom w:color="000000" w:space="0" w:sz="6" w:val="single"/>
        </w:pBdr>
        <w:jc w:val="center"/>
        <w:rPr>
          <w:b w:val="0"/>
          <w:sz w:val="24"/>
          <w:szCs w:val="24"/>
          <w:vertAlign w:val="baseline"/>
        </w:rPr>
      </w:pPr>
      <w:r w:rsidDel="00000000" w:rsidR="00000000" w:rsidRPr="00000000">
        <w:rPr>
          <w:b w:val="1"/>
          <w:sz w:val="24"/>
          <w:szCs w:val="24"/>
          <w:vertAlign w:val="baseline"/>
          <w:rtl w:val="0"/>
        </w:rPr>
        <w:t xml:space="preserve">SAKARYA ÜNİVERSİTESİ (TR SAKARYA 01)</w:t>
      </w: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Bir tarafta, bundan böyle “kurum” olarak anılacak olan, bu sözleşmenin imzalanması amacıyla Öğr. Gör. Abdullah NALBANTOĞLU tarafından temsil edilen,</w:t>
      </w:r>
    </w:p>
    <w:p w:rsidR="00000000" w:rsidDel="00000000" w:rsidP="00000000" w:rsidRDefault="00000000" w:rsidRPr="00000000" w14:paraId="00000006">
      <w:pPr>
        <w:rPr>
          <w:vertAlign w:val="baseline"/>
        </w:rPr>
      </w:pPr>
      <w:r w:rsidDel="00000000" w:rsidR="00000000" w:rsidRPr="00000000">
        <w:rPr>
          <w:vertAlign w:val="baseline"/>
          <w:rtl w:val="0"/>
        </w:rPr>
        <w:t xml:space="preserve"> </w:t>
      </w:r>
    </w:p>
    <w:p w:rsidR="00000000" w:rsidDel="00000000" w:rsidP="00000000" w:rsidRDefault="00000000" w:rsidRPr="00000000" w14:paraId="00000007">
      <w:pPr>
        <w:rPr>
          <w:vertAlign w:val="baseline"/>
        </w:rPr>
      </w:pPr>
      <w:r w:rsidDel="00000000" w:rsidR="00000000" w:rsidRPr="00000000">
        <w:rPr>
          <w:vertAlign w:val="baseline"/>
          <w:rtl w:val="0"/>
        </w:rPr>
        <w:t xml:space="preserve">Sakarya Üniversitesi, TR SAKARYA01</w:t>
      </w:r>
    </w:p>
    <w:p w:rsidR="00000000" w:rsidDel="00000000" w:rsidP="00000000" w:rsidRDefault="00000000" w:rsidRPr="00000000" w14:paraId="00000008">
      <w:pPr>
        <w:rPr>
          <w:b w:val="0"/>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Adres</w:t>
      </w:r>
      <w:r w:rsidDel="00000000" w:rsidR="00000000" w:rsidRPr="00000000">
        <w:rPr>
          <w:vertAlign w:val="baseline"/>
          <w:rtl w:val="0"/>
        </w:rPr>
        <w:t xml:space="preserve">: Sakarya Üniversitesi Esentepe Kampüsü 54187 Serdivan / SAKARYA</w:t>
      </w:r>
    </w:p>
    <w:p w:rsidR="00000000" w:rsidDel="00000000" w:rsidP="00000000" w:rsidRDefault="00000000" w:rsidRPr="00000000" w14:paraId="0000000A">
      <w:pPr>
        <w:rPr>
          <w:b w:val="0"/>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b w:val="1"/>
          <w:vertAlign w:val="baseline"/>
          <w:rtl w:val="0"/>
        </w:rPr>
        <w:t xml:space="preserve">Kurum Yetkilisinin Adı ve Soyadı: </w:t>
      </w:r>
      <w:r w:rsidDel="00000000" w:rsidR="00000000" w:rsidRPr="00000000">
        <w:rPr>
          <w:vertAlign w:val="baseline"/>
          <w:rtl w:val="0"/>
        </w:rPr>
        <w:t xml:space="preserve">Öğr. Gör. Abdullah NALBANTOĞLU</w:t>
      </w:r>
    </w:p>
    <w:p w:rsidR="00000000" w:rsidDel="00000000" w:rsidP="00000000" w:rsidRDefault="00000000" w:rsidRPr="00000000" w14:paraId="0000000C">
      <w:pPr>
        <w:rPr>
          <w:b w:val="0"/>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b w:val="1"/>
          <w:vertAlign w:val="baseline"/>
          <w:rtl w:val="0"/>
        </w:rPr>
        <w:t xml:space="preserve">Kurumdaki Görevi: </w:t>
      </w:r>
      <w:r w:rsidDel="00000000" w:rsidR="00000000" w:rsidRPr="00000000">
        <w:rPr>
          <w:vertAlign w:val="baseline"/>
          <w:rtl w:val="0"/>
        </w:rPr>
        <w:t xml:space="preserve">Erasmus+ Kurum Koordinatörü</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pBdr>
          <w:bottom w:color="000000" w:space="1" w:sz="6" w:val="single"/>
        </w:pBdr>
        <w:jc w:val="both"/>
        <w:rPr>
          <w:vertAlign w:val="baseline"/>
        </w:rPr>
      </w:pPr>
      <w:r w:rsidDel="00000000" w:rsidR="00000000" w:rsidRPr="00000000">
        <w:rPr>
          <w:vertAlign w:val="baseline"/>
          <w:rtl w:val="0"/>
        </w:rPr>
        <w:t xml:space="preserve">ile, diğer tarafta, bundan böyle “katılımcı” olarak anılacak olan,</w:t>
      </w:r>
    </w:p>
    <w:p w:rsidR="00000000" w:rsidDel="00000000" w:rsidP="00000000" w:rsidRDefault="00000000" w:rsidRPr="00000000" w14:paraId="00000010">
      <w:pPr>
        <w:pBdr>
          <w:bottom w:color="000000" w:space="1" w:sz="6" w:val="single"/>
        </w:pBdr>
        <w:jc w:val="both"/>
        <w:rPr>
          <w:sz w:val="24"/>
          <w:szCs w:val="24"/>
          <w:vertAlign w:val="baseline"/>
        </w:rPr>
      </w:pPr>
      <w:r w:rsidDel="00000000" w:rsidR="00000000" w:rsidRPr="00000000">
        <w:rPr>
          <w:rtl w:val="0"/>
        </w:rPr>
      </w:r>
    </w:p>
    <w:tbl>
      <w:tblPr>
        <w:tblStyle w:val="Table1"/>
        <w:tblW w:w="9464.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283"/>
        <w:gridCol w:w="1276"/>
        <w:gridCol w:w="992"/>
        <w:gridCol w:w="709"/>
        <w:gridCol w:w="425"/>
        <w:gridCol w:w="1418"/>
        <w:gridCol w:w="992"/>
        <w:gridCol w:w="992"/>
        <w:gridCol w:w="709"/>
        <w:gridCol w:w="567"/>
        <w:tblGridChange w:id="0">
          <w:tblGrid>
            <w:gridCol w:w="1101"/>
            <w:gridCol w:w="283"/>
            <w:gridCol w:w="1276"/>
            <w:gridCol w:w="992"/>
            <w:gridCol w:w="709"/>
            <w:gridCol w:w="425"/>
            <w:gridCol w:w="1418"/>
            <w:gridCol w:w="992"/>
            <w:gridCol w:w="992"/>
            <w:gridCol w:w="709"/>
            <w:gridCol w:w="567"/>
          </w:tblGrid>
        </w:tblGridChange>
      </w:tblGrid>
      <w:tr>
        <w:trPr>
          <w:cantSplit w:val="0"/>
          <w:tblHeader w:val="0"/>
        </w:trPr>
        <w:tc>
          <w:tcPr>
            <w:gridSpan w:val="4"/>
            <w:vAlign w:val="top"/>
          </w:tcPr>
          <w:p w:rsidR="00000000" w:rsidDel="00000000" w:rsidP="00000000" w:rsidRDefault="00000000" w:rsidRPr="00000000" w14:paraId="00000011">
            <w:pPr>
              <w:spacing w:before="120" w:lineRule="auto"/>
              <w:rPr>
                <w:vertAlign w:val="baseline"/>
              </w:rPr>
            </w:pPr>
            <w:r w:rsidDel="00000000" w:rsidR="00000000" w:rsidRPr="00000000">
              <w:rPr>
                <w:vertAlign w:val="baseline"/>
                <w:rtl w:val="0"/>
              </w:rPr>
              <w:t xml:space="preserve">KATILIMCININ ADI VE SOYADI:</w:t>
            </w:r>
          </w:p>
        </w:tc>
        <w:tc>
          <w:tcPr>
            <w:gridSpan w:val="7"/>
            <w:vAlign w:val="top"/>
          </w:tcPr>
          <w:p w:rsidR="00000000" w:rsidDel="00000000" w:rsidP="00000000" w:rsidRDefault="00000000" w:rsidRPr="00000000" w14:paraId="00000015">
            <w:pPr>
              <w:spacing w:before="120" w:lineRule="auto"/>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C">
            <w:pPr>
              <w:spacing w:before="120" w:lineRule="auto"/>
              <w:rPr>
                <w:vertAlign w:val="baseline"/>
              </w:rPr>
            </w:pPr>
            <w:r w:rsidDel="00000000" w:rsidR="00000000" w:rsidRPr="00000000">
              <w:rPr>
                <w:vertAlign w:val="baseline"/>
                <w:rtl w:val="0"/>
              </w:rPr>
              <w:t xml:space="preserve">TC. KİMLİK NUMARASI:</w:t>
            </w:r>
          </w:p>
        </w:tc>
        <w:tc>
          <w:tcPr>
            <w:gridSpan w:val="7"/>
            <w:vAlign w:val="top"/>
          </w:tcPr>
          <w:p w:rsidR="00000000" w:rsidDel="00000000" w:rsidP="00000000" w:rsidRDefault="00000000" w:rsidRPr="00000000" w14:paraId="00000020">
            <w:pPr>
              <w:spacing w:before="120" w:lineRule="auto"/>
              <w:rPr>
                <w:vertAlign w:val="baseline"/>
              </w:rPr>
            </w:pP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027">
            <w:pPr>
              <w:spacing w:before="120" w:lineRule="auto"/>
              <w:rPr>
                <w:vertAlign w:val="baseline"/>
              </w:rPr>
            </w:pPr>
            <w:r w:rsidDel="00000000" w:rsidR="00000000" w:rsidRPr="00000000">
              <w:rPr>
                <w:vertAlign w:val="baseline"/>
                <w:rtl w:val="0"/>
              </w:rPr>
              <w:t xml:space="preserve">MEVCUT GÖREVİNDEKİ KIDEM DURUMU:</w:t>
            </w:r>
          </w:p>
        </w:tc>
        <w:tc>
          <w:tcPr>
            <w:gridSpan w:val="2"/>
            <w:vAlign w:val="top"/>
          </w:tcPr>
          <w:p w:rsidR="00000000" w:rsidDel="00000000" w:rsidP="00000000" w:rsidRDefault="00000000" w:rsidRPr="00000000" w14:paraId="0000002D">
            <w:pPr>
              <w:spacing w:before="120" w:lineRule="auto"/>
              <w:rPr>
                <w:vertAlign w:val="baseline"/>
              </w:rPr>
            </w:pPr>
            <w:r w:rsidDel="00000000" w:rsidR="00000000" w:rsidRPr="00000000">
              <w:rPr>
                <w:rtl w:val="0"/>
              </w:rPr>
            </w:r>
          </w:p>
        </w:tc>
        <w:tc>
          <w:tcPr>
            <w:vAlign w:val="top"/>
          </w:tcPr>
          <w:p w:rsidR="00000000" w:rsidDel="00000000" w:rsidP="00000000" w:rsidRDefault="00000000" w:rsidRPr="00000000" w14:paraId="0000002F">
            <w:pPr>
              <w:spacing w:before="120" w:lineRule="auto"/>
              <w:rPr>
                <w:vertAlign w:val="baseline"/>
              </w:rPr>
            </w:pPr>
            <w:r w:rsidDel="00000000" w:rsidR="00000000" w:rsidRPr="00000000">
              <w:rPr>
                <w:vertAlign w:val="baseline"/>
                <w:rtl w:val="0"/>
              </w:rPr>
              <w:t xml:space="preserve">UYRUK:</w:t>
            </w:r>
          </w:p>
        </w:tc>
        <w:tc>
          <w:tcPr>
            <w:gridSpan w:val="2"/>
            <w:vAlign w:val="top"/>
          </w:tcPr>
          <w:p w:rsidR="00000000" w:rsidDel="00000000" w:rsidP="00000000" w:rsidRDefault="00000000" w:rsidRPr="00000000" w14:paraId="00000030">
            <w:pPr>
              <w:spacing w:before="120" w:lineRule="auto"/>
              <w:rPr>
                <w:vertAlign w:val="baseline"/>
              </w:rPr>
            </w:pPr>
            <w:r w:rsidDel="00000000" w:rsidR="00000000" w:rsidRPr="00000000">
              <w:rPr>
                <w:rtl w:val="0"/>
              </w:rPr>
            </w:r>
          </w:p>
        </w:tc>
      </w:tr>
      <w:tr>
        <w:trPr>
          <w:cantSplit w:val="0"/>
          <w:trHeight w:val="325" w:hRule="atLeast"/>
          <w:tblHeader w:val="0"/>
        </w:trPr>
        <w:tc>
          <w:tcPr>
            <w:gridSpan w:val="3"/>
            <w:vAlign w:val="top"/>
          </w:tcPr>
          <w:p w:rsidR="00000000" w:rsidDel="00000000" w:rsidP="00000000" w:rsidRDefault="00000000" w:rsidRPr="00000000" w14:paraId="00000032">
            <w:pPr>
              <w:spacing w:before="120" w:lineRule="auto"/>
              <w:rPr>
                <w:vertAlign w:val="baseline"/>
              </w:rPr>
            </w:pPr>
            <w:r w:rsidDel="00000000" w:rsidR="00000000" w:rsidRPr="00000000">
              <w:rPr>
                <w:vertAlign w:val="baseline"/>
                <w:rtl w:val="0"/>
              </w:rPr>
              <w:t xml:space="preserve">FAKÜLTE/BÖLÜM/BİRİM:</w:t>
            </w:r>
          </w:p>
        </w:tc>
        <w:tc>
          <w:tcPr>
            <w:gridSpan w:val="8"/>
            <w:vAlign w:val="top"/>
          </w:tcPr>
          <w:p w:rsidR="00000000" w:rsidDel="00000000" w:rsidP="00000000" w:rsidRDefault="00000000" w:rsidRPr="00000000" w14:paraId="00000035">
            <w:pPr>
              <w:spacing w:before="120" w:lineRule="auto"/>
              <w:rPr>
                <w:vertAlign w:val="baseline"/>
              </w:rPr>
            </w:pPr>
            <w:r w:rsidDel="00000000" w:rsidR="00000000" w:rsidRPr="00000000">
              <w:rPr>
                <w:rtl w:val="0"/>
              </w:rPr>
            </w:r>
          </w:p>
        </w:tc>
      </w:tr>
      <w:tr>
        <w:trPr>
          <w:cantSplit w:val="0"/>
          <w:trHeight w:val="516" w:hRule="atLeast"/>
          <w:tblHeader w:val="0"/>
        </w:trPr>
        <w:tc>
          <w:tcPr>
            <w:vAlign w:val="top"/>
          </w:tcPr>
          <w:p w:rsidR="00000000" w:rsidDel="00000000" w:rsidP="00000000" w:rsidRDefault="00000000" w:rsidRPr="00000000" w14:paraId="0000003D">
            <w:pPr>
              <w:spacing w:before="120" w:lineRule="auto"/>
              <w:rPr>
                <w:vertAlign w:val="baseline"/>
              </w:rPr>
            </w:pPr>
            <w:r w:rsidDel="00000000" w:rsidR="00000000" w:rsidRPr="00000000">
              <w:rPr>
                <w:vertAlign w:val="baseline"/>
                <w:rtl w:val="0"/>
              </w:rPr>
              <w:t xml:space="preserve">ADRES:</w:t>
            </w:r>
          </w:p>
        </w:tc>
        <w:tc>
          <w:tcPr>
            <w:gridSpan w:val="10"/>
            <w:vAlign w:val="top"/>
          </w:tcPr>
          <w:p w:rsidR="00000000" w:rsidDel="00000000" w:rsidP="00000000" w:rsidRDefault="00000000" w:rsidRPr="00000000" w14:paraId="0000003E">
            <w:pPr>
              <w:spacing w:before="120" w:lineRule="auto"/>
              <w:rPr>
                <w:b w:val="1"/>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8">
            <w:pPr>
              <w:spacing w:before="120" w:lineRule="auto"/>
              <w:rPr>
                <w:vertAlign w:val="baseline"/>
              </w:rPr>
            </w:pPr>
            <w:r w:rsidDel="00000000" w:rsidR="00000000" w:rsidRPr="00000000">
              <w:rPr>
                <w:vertAlign w:val="baseline"/>
                <w:rtl w:val="0"/>
              </w:rPr>
              <w:t xml:space="preserve">TEL NO:</w:t>
            </w:r>
          </w:p>
        </w:tc>
        <w:tc>
          <w:tcPr>
            <w:gridSpan w:val="3"/>
            <w:vAlign w:val="top"/>
          </w:tcPr>
          <w:p w:rsidR="00000000" w:rsidDel="00000000" w:rsidP="00000000" w:rsidRDefault="00000000" w:rsidRPr="00000000" w14:paraId="0000004A">
            <w:pPr>
              <w:spacing w:before="12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04D">
            <w:pPr>
              <w:spacing w:before="120" w:lineRule="auto"/>
              <w:rPr>
                <w:vertAlign w:val="baseline"/>
              </w:rPr>
            </w:pPr>
            <w:r w:rsidDel="00000000" w:rsidR="00000000" w:rsidRPr="00000000">
              <w:rPr>
                <w:vertAlign w:val="baseline"/>
                <w:rtl w:val="0"/>
              </w:rPr>
              <w:t xml:space="preserve">E-POSTA:</w:t>
            </w:r>
          </w:p>
        </w:tc>
        <w:tc>
          <w:tcPr>
            <w:gridSpan w:val="4"/>
            <w:vAlign w:val="top"/>
          </w:tcPr>
          <w:p w:rsidR="00000000" w:rsidDel="00000000" w:rsidP="00000000" w:rsidRDefault="00000000" w:rsidRPr="00000000" w14:paraId="0000004F">
            <w:pPr>
              <w:spacing w:before="120" w:lineRule="auto"/>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3">
            <w:pPr>
              <w:spacing w:before="120" w:lineRule="auto"/>
              <w:rPr>
                <w:vertAlign w:val="baseline"/>
              </w:rPr>
            </w:pPr>
            <w:r w:rsidDel="00000000" w:rsidR="00000000" w:rsidRPr="00000000">
              <w:rPr>
                <w:vertAlign w:val="baseline"/>
                <w:rtl w:val="0"/>
              </w:rPr>
              <w:t xml:space="preserve">CİNSİYET:</w:t>
            </w:r>
          </w:p>
        </w:tc>
        <w:tc>
          <w:tcPr>
            <w:gridSpan w:val="3"/>
            <w:vAlign w:val="top"/>
          </w:tcPr>
          <w:p w:rsidR="00000000" w:rsidDel="00000000" w:rsidP="00000000" w:rsidRDefault="00000000" w:rsidRPr="00000000" w14:paraId="00000055">
            <w:pPr>
              <w:spacing w:before="120" w:lineRule="auto"/>
              <w:rPr>
                <w:vertAlign w:val="baseline"/>
              </w:rPr>
            </w:pPr>
            <w:r w:rsidDel="00000000" w:rsidR="00000000" w:rsidRPr="00000000">
              <w:rPr>
                <w:vertAlign w:val="baseline"/>
                <w:rtl w:val="0"/>
              </w:rPr>
              <w:t xml:space="preserve">E            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208280" cy="128905"/>
                      <wp:effectExtent b="0" l="0" r="0" t="0"/>
                      <wp:wrapNone/>
                      <wp:docPr id="4" name=""/>
                      <a:graphic>
                        <a:graphicData uri="http://schemas.microsoft.com/office/word/2010/wordprocessingShape">
                          <wps:wsp>
                            <wps:cNvSpPr/>
                            <wps:cNvPr id="5" name="Shape 5"/>
                            <wps:spPr>
                              <a:xfrm>
                                <a:off x="5246623" y="3720310"/>
                                <a:ext cx="198755" cy="119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208280" cy="12890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08280" cy="1289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50800</wp:posOffset>
                      </wp:positionV>
                      <wp:extent cx="208280" cy="128905"/>
                      <wp:effectExtent b="0" l="0" r="0" t="0"/>
                      <wp:wrapNone/>
                      <wp:docPr id="3" name=""/>
                      <a:graphic>
                        <a:graphicData uri="http://schemas.microsoft.com/office/word/2010/wordprocessingShape">
                          <wps:wsp>
                            <wps:cNvSpPr/>
                            <wps:cNvPr id="4" name="Shape 4"/>
                            <wps:spPr>
                              <a:xfrm>
                                <a:off x="5246623" y="3720310"/>
                                <a:ext cx="198755" cy="119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50800</wp:posOffset>
                      </wp:positionV>
                      <wp:extent cx="208280" cy="12890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8280" cy="128905"/>
                              </a:xfrm>
                              <a:prstGeom prst="rect"/>
                              <a:ln/>
                            </pic:spPr>
                          </pic:pic>
                        </a:graphicData>
                      </a:graphic>
                    </wp:anchor>
                  </w:drawing>
                </mc:Fallback>
              </mc:AlternateContent>
            </w:r>
          </w:p>
        </w:tc>
        <w:tc>
          <w:tcPr>
            <w:gridSpan w:val="2"/>
            <w:vAlign w:val="top"/>
          </w:tcPr>
          <w:p w:rsidR="00000000" w:rsidDel="00000000" w:rsidP="00000000" w:rsidRDefault="00000000" w:rsidRPr="00000000" w14:paraId="00000058">
            <w:pPr>
              <w:spacing w:before="120" w:lineRule="auto"/>
              <w:rPr>
                <w:vertAlign w:val="baseline"/>
              </w:rPr>
            </w:pPr>
            <w:r w:rsidDel="00000000" w:rsidR="00000000" w:rsidRPr="00000000">
              <w:rPr>
                <w:vertAlign w:val="baseline"/>
                <w:rtl w:val="0"/>
              </w:rPr>
              <w:t xml:space="preserve">ÖĞRETİM YILI:</w:t>
            </w:r>
          </w:p>
        </w:tc>
        <w:tc>
          <w:tcPr>
            <w:gridSpan w:val="4"/>
            <w:vAlign w:val="top"/>
          </w:tcPr>
          <w:p w:rsidR="00000000" w:rsidDel="00000000" w:rsidP="00000000" w:rsidRDefault="00000000" w:rsidRPr="00000000" w14:paraId="0000005A">
            <w:pPr>
              <w:spacing w:before="120" w:lineRule="auto"/>
              <w:rPr>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05E">
            <w:pPr>
              <w:spacing w:before="120" w:lineRule="auto"/>
              <w:rPr>
                <w:sz w:val="18"/>
                <w:szCs w:val="18"/>
                <w:vertAlign w:val="baseline"/>
              </w:rPr>
            </w:pPr>
            <w:r w:rsidDel="00000000" w:rsidR="00000000" w:rsidRPr="00000000">
              <w:rPr>
                <w:sz w:val="18"/>
                <w:szCs w:val="18"/>
                <w:vertAlign w:val="baseline"/>
                <w:rtl w:val="0"/>
              </w:rPr>
              <w:t xml:space="preserve">KATILIMCI;</w:t>
            </w:r>
          </w:p>
          <w:p w:rsidR="00000000" w:rsidDel="00000000" w:rsidP="00000000" w:rsidRDefault="00000000" w:rsidRPr="00000000" w14:paraId="0000005F">
            <w:pPr>
              <w:spacing w:before="120" w:lineRule="auto"/>
              <w:rPr>
                <w:sz w:val="18"/>
                <w:szCs w:val="18"/>
                <w:vertAlign w:val="baseline"/>
              </w:rPr>
            </w:pPr>
            <w:r w:rsidDel="00000000" w:rsidR="00000000" w:rsidRPr="00000000">
              <w:rPr>
                <w:sz w:val="18"/>
                <w:szCs w:val="18"/>
                <w:vertAlign w:val="baseline"/>
                <w:rtl w:val="0"/>
              </w:rPr>
              <w:t xml:space="preserve">AB FONLARINDAN MALİ DESTEĞE</w:t>
            </w:r>
          </w:p>
          <w:p w:rsidR="00000000" w:rsidDel="00000000" w:rsidP="00000000" w:rsidRDefault="00000000" w:rsidRPr="00000000" w14:paraId="00000060">
            <w:pPr>
              <w:spacing w:before="120" w:lineRule="auto"/>
              <w:rPr>
                <w:sz w:val="18"/>
                <w:szCs w:val="18"/>
                <w:vertAlign w:val="baseline"/>
              </w:rPr>
            </w:pPr>
            <w:r w:rsidDel="00000000" w:rsidR="00000000" w:rsidRPr="00000000">
              <w:rPr>
                <w:sz w:val="18"/>
                <w:szCs w:val="18"/>
                <w:vertAlign w:val="baseline"/>
                <w:rtl w:val="0"/>
              </w:rPr>
              <w:t xml:space="preserve">AB FONLARINDAN SIFIR HİBEYE</w:t>
            </w:r>
          </w:p>
          <w:p w:rsidR="00000000" w:rsidDel="00000000" w:rsidP="00000000" w:rsidRDefault="00000000" w:rsidRPr="00000000" w14:paraId="00000061">
            <w:pPr>
              <w:spacing w:before="120" w:lineRule="auto"/>
              <w:rPr>
                <w:sz w:val="18"/>
                <w:szCs w:val="18"/>
                <w:vertAlign w:val="baseline"/>
              </w:rPr>
            </w:pPr>
            <w:r w:rsidDel="00000000" w:rsidR="00000000" w:rsidRPr="00000000">
              <w:rPr>
                <w:sz w:val="18"/>
                <w:szCs w:val="18"/>
                <w:vertAlign w:val="baseline"/>
                <w:rtl w:val="0"/>
              </w:rPr>
              <w:t xml:space="preserve">AB FONLARINDAN MALİ DESTEK İLE BİRLİKTE AB FONLARINDAN SIFIR HİBE GÜNLERİNE SAHİPTİR.</w:t>
            </w:r>
          </w:p>
          <w:p w:rsidR="00000000" w:rsidDel="00000000" w:rsidP="00000000" w:rsidRDefault="00000000" w:rsidRPr="00000000" w14:paraId="00000062">
            <w:pPr>
              <w:spacing w:before="120" w:lineRule="auto"/>
              <w:rPr>
                <w:sz w:val="18"/>
                <w:szCs w:val="18"/>
                <w:vertAlign w:val="baseline"/>
              </w:rPr>
            </w:pPr>
            <w:r w:rsidDel="00000000" w:rsidR="00000000" w:rsidRPr="00000000">
              <w:rPr>
                <w:sz w:val="18"/>
                <w:szCs w:val="18"/>
                <w:vertAlign w:val="baseline"/>
                <w:rtl w:val="0"/>
              </w:rPr>
              <w:t xml:space="preserve">MALİ DESTEK ÖZEL İHTİYAÇ DESTEĞİNİ İÇERMEKTEDİR.</w:t>
            </w:r>
          </w:p>
        </w:tc>
        <w:tc>
          <w:tcPr>
            <w:vAlign w:val="top"/>
          </w:tcPr>
          <w:p w:rsidR="00000000" w:rsidDel="00000000" w:rsidP="00000000" w:rsidRDefault="00000000" w:rsidRPr="00000000" w14:paraId="0000006C">
            <w:pPr>
              <w:spacing w:before="120" w:lineRule="auto"/>
              <w:rPr>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901700</wp:posOffset>
                      </wp:positionV>
                      <wp:extent cx="208280" cy="128905"/>
                      <wp:effectExtent b="0" l="0" r="0" t="0"/>
                      <wp:wrapNone/>
                      <wp:docPr id="6" name=""/>
                      <a:graphic>
                        <a:graphicData uri="http://schemas.microsoft.com/office/word/2010/wordprocessingShape">
                          <wps:wsp>
                            <wps:cNvSpPr/>
                            <wps:cNvPr id="7" name="Shape 7"/>
                            <wps:spPr>
                              <a:xfrm>
                                <a:off x="5246623" y="3720310"/>
                                <a:ext cx="198755" cy="119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901700</wp:posOffset>
                      </wp:positionV>
                      <wp:extent cx="208280" cy="128905"/>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08280" cy="1289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685800</wp:posOffset>
                      </wp:positionV>
                      <wp:extent cx="208280" cy="128905"/>
                      <wp:effectExtent b="0" l="0" r="0" t="0"/>
                      <wp:wrapNone/>
                      <wp:docPr id="5" name=""/>
                      <a:graphic>
                        <a:graphicData uri="http://schemas.microsoft.com/office/word/2010/wordprocessingShape">
                          <wps:wsp>
                            <wps:cNvSpPr/>
                            <wps:cNvPr id="6" name="Shape 6"/>
                            <wps:spPr>
                              <a:xfrm>
                                <a:off x="5246623" y="3720310"/>
                                <a:ext cx="198755" cy="119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685800</wp:posOffset>
                      </wp:positionV>
                      <wp:extent cx="208280" cy="128905"/>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08280" cy="1289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431800</wp:posOffset>
                      </wp:positionV>
                      <wp:extent cx="208280" cy="128905"/>
                      <wp:effectExtent b="0" l="0" r="0" t="0"/>
                      <wp:wrapNone/>
                      <wp:docPr id="2" name=""/>
                      <a:graphic>
                        <a:graphicData uri="http://schemas.microsoft.com/office/word/2010/wordprocessingShape">
                          <wps:wsp>
                            <wps:cNvSpPr/>
                            <wps:cNvPr id="3" name="Shape 3"/>
                            <wps:spPr>
                              <a:xfrm>
                                <a:off x="5246623" y="3720310"/>
                                <a:ext cx="198755" cy="119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431800</wp:posOffset>
                      </wp:positionV>
                      <wp:extent cx="208280" cy="128905"/>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08280" cy="1289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208280" cy="128905"/>
                      <wp:effectExtent b="0" l="0" r="0" t="0"/>
                      <wp:wrapNone/>
                      <wp:docPr id="1" name=""/>
                      <a:graphic>
                        <a:graphicData uri="http://schemas.microsoft.com/office/word/2010/wordprocessingShape">
                          <wps:wsp>
                            <wps:cNvSpPr/>
                            <wps:cNvPr id="2" name="Shape 2"/>
                            <wps:spPr>
                              <a:xfrm>
                                <a:off x="5246623" y="3720310"/>
                                <a:ext cx="198755" cy="119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208280" cy="128905"/>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08280" cy="128905"/>
                              </a:xfrm>
                              <a:prstGeom prst="rect"/>
                              <a:ln/>
                            </pic:spPr>
                          </pic:pic>
                        </a:graphicData>
                      </a:graphic>
                    </wp:anchor>
                  </w:drawing>
                </mc:Fallback>
              </mc:AlternateContent>
            </w:r>
          </w:p>
        </w:tc>
      </w:tr>
    </w:tbl>
    <w:p w:rsidR="00000000" w:rsidDel="00000000" w:rsidP="00000000" w:rsidRDefault="00000000" w:rsidRPr="00000000" w14:paraId="0000006D">
      <w:pPr>
        <w:rPr>
          <w:sz w:val="22"/>
          <w:szCs w:val="22"/>
          <w:highlight w:val="lightGray"/>
          <w:vertAlign w:val="baseline"/>
        </w:rPr>
      </w:pPr>
      <w:r w:rsidDel="00000000" w:rsidR="00000000" w:rsidRPr="00000000">
        <w:rPr>
          <w:rtl w:val="0"/>
        </w:rPr>
      </w:r>
    </w:p>
    <w:p w:rsidR="00000000" w:rsidDel="00000000" w:rsidP="00000000" w:rsidRDefault="00000000" w:rsidRPr="00000000" w14:paraId="0000006E">
      <w:pPr>
        <w:rPr>
          <w:sz w:val="22"/>
          <w:szCs w:val="22"/>
          <w:highlight w:val="lightGray"/>
          <w:vertAlign w:val="baseline"/>
        </w:rPr>
      </w:pPr>
      <w:r w:rsidDel="00000000" w:rsidR="00000000" w:rsidRPr="00000000">
        <w:rPr>
          <w:rtl w:val="0"/>
        </w:rPr>
      </w:r>
    </w:p>
    <w:tbl>
      <w:tblPr>
        <w:tblStyle w:val="Table2"/>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536"/>
        <w:tblGridChange w:id="0">
          <w:tblGrid>
            <w:gridCol w:w="4928"/>
            <w:gridCol w:w="4536"/>
          </w:tblGrid>
        </w:tblGridChange>
      </w:tblGrid>
      <w:tr>
        <w:trPr>
          <w:cantSplit w:val="0"/>
          <w:trHeight w:val="413" w:hRule="atLeast"/>
          <w:tblHeader w:val="0"/>
        </w:trPr>
        <w:tc>
          <w:tcPr>
            <w:gridSpan w:val="2"/>
            <w:vAlign w:val="top"/>
          </w:tcPr>
          <w:p w:rsidR="00000000" w:rsidDel="00000000" w:rsidP="00000000" w:rsidRDefault="00000000" w:rsidRPr="00000000" w14:paraId="0000006F">
            <w:pPr>
              <w:spacing w:before="120" w:lineRule="auto"/>
              <w:jc w:val="center"/>
              <w:rPr>
                <w:b w:val="0"/>
                <w:vertAlign w:val="baseline"/>
              </w:rPr>
            </w:pPr>
            <w:r w:rsidDel="00000000" w:rsidR="00000000" w:rsidRPr="00000000">
              <w:rPr>
                <w:b w:val="1"/>
                <w:vertAlign w:val="baseline"/>
                <w:rtl w:val="0"/>
              </w:rPr>
              <w:t xml:space="preserve">MALİ DESTEĞİN (VARSA) ÖDENECEĞİ BANKA HESABI</w:t>
            </w:r>
            <w:r w:rsidDel="00000000" w:rsidR="00000000" w:rsidRPr="00000000">
              <w:rPr>
                <w:rtl w:val="0"/>
              </w:rPr>
            </w:r>
          </w:p>
        </w:tc>
      </w:tr>
      <w:tr>
        <w:trPr>
          <w:cantSplit w:val="0"/>
          <w:trHeight w:val="384" w:hRule="atLeast"/>
          <w:tblHeader w:val="0"/>
        </w:trPr>
        <w:tc>
          <w:tcPr>
            <w:vAlign w:val="top"/>
          </w:tcPr>
          <w:p w:rsidR="00000000" w:rsidDel="00000000" w:rsidP="00000000" w:rsidRDefault="00000000" w:rsidRPr="00000000" w14:paraId="00000071">
            <w:pPr>
              <w:spacing w:before="120" w:lineRule="auto"/>
              <w:rPr>
                <w:vertAlign w:val="baseline"/>
              </w:rPr>
            </w:pPr>
            <w:r w:rsidDel="00000000" w:rsidR="00000000" w:rsidRPr="00000000">
              <w:rPr>
                <w:vertAlign w:val="baseline"/>
                <w:rtl w:val="0"/>
              </w:rPr>
              <w:t xml:space="preserve">BANKA ADI:</w:t>
            </w:r>
          </w:p>
        </w:tc>
        <w:tc>
          <w:tcPr>
            <w:vAlign w:val="top"/>
          </w:tcPr>
          <w:p w:rsidR="00000000" w:rsidDel="00000000" w:rsidP="00000000" w:rsidRDefault="00000000" w:rsidRPr="00000000" w14:paraId="00000072">
            <w:pPr>
              <w:spacing w:before="120" w:lineRule="auto"/>
              <w:rPr>
                <w:vertAlign w:val="baseline"/>
              </w:rPr>
            </w:pPr>
            <w:r w:rsidDel="00000000" w:rsidR="00000000" w:rsidRPr="00000000">
              <w:rPr>
                <w:rtl w:val="0"/>
              </w:rPr>
            </w:r>
          </w:p>
        </w:tc>
      </w:tr>
      <w:tr>
        <w:trPr>
          <w:cantSplit w:val="0"/>
          <w:trHeight w:val="418" w:hRule="atLeast"/>
          <w:tblHeader w:val="0"/>
        </w:trPr>
        <w:tc>
          <w:tcPr>
            <w:vAlign w:val="top"/>
          </w:tcPr>
          <w:p w:rsidR="00000000" w:rsidDel="00000000" w:rsidP="00000000" w:rsidRDefault="00000000" w:rsidRPr="00000000" w14:paraId="00000073">
            <w:pPr>
              <w:spacing w:before="120" w:lineRule="auto"/>
              <w:rPr>
                <w:vertAlign w:val="baseline"/>
              </w:rPr>
            </w:pPr>
            <w:r w:rsidDel="00000000" w:rsidR="00000000" w:rsidRPr="00000000">
              <w:rPr>
                <w:vertAlign w:val="baseline"/>
                <w:rtl w:val="0"/>
              </w:rPr>
              <w:t xml:space="preserve">ŞUBE ADI VE KODU:</w:t>
            </w:r>
          </w:p>
        </w:tc>
        <w:tc>
          <w:tcPr>
            <w:vAlign w:val="top"/>
          </w:tcPr>
          <w:p w:rsidR="00000000" w:rsidDel="00000000" w:rsidP="00000000" w:rsidRDefault="00000000" w:rsidRPr="00000000" w14:paraId="00000074">
            <w:pPr>
              <w:spacing w:before="120" w:lineRule="auto"/>
              <w:rPr>
                <w:vertAlign w:val="baseline"/>
              </w:rPr>
            </w:pPr>
            <w:r w:rsidDel="00000000" w:rsidR="00000000" w:rsidRPr="00000000">
              <w:rPr>
                <w:rtl w:val="0"/>
              </w:rPr>
            </w:r>
          </w:p>
        </w:tc>
      </w:tr>
      <w:tr>
        <w:trPr>
          <w:cantSplit w:val="0"/>
          <w:trHeight w:val="417" w:hRule="atLeast"/>
          <w:tblHeader w:val="0"/>
        </w:trPr>
        <w:tc>
          <w:tcPr>
            <w:vAlign w:val="top"/>
          </w:tcPr>
          <w:p w:rsidR="00000000" w:rsidDel="00000000" w:rsidP="00000000" w:rsidRDefault="00000000" w:rsidRPr="00000000" w14:paraId="00000075">
            <w:pPr>
              <w:spacing w:before="120" w:lineRule="auto"/>
              <w:rPr>
                <w:vertAlign w:val="baseline"/>
              </w:rPr>
            </w:pPr>
            <w:r w:rsidDel="00000000" w:rsidR="00000000" w:rsidRPr="00000000">
              <w:rPr>
                <w:vertAlign w:val="baseline"/>
                <w:rtl w:val="0"/>
              </w:rPr>
              <w:t xml:space="preserve">ŞUBENİN TAM ADRESİ:</w:t>
            </w:r>
          </w:p>
        </w:tc>
        <w:tc>
          <w:tcPr>
            <w:vAlign w:val="top"/>
          </w:tcPr>
          <w:p w:rsidR="00000000" w:rsidDel="00000000" w:rsidP="00000000" w:rsidRDefault="00000000" w:rsidRPr="00000000" w14:paraId="00000076">
            <w:pPr>
              <w:spacing w:before="120" w:lineRule="auto"/>
              <w:rPr>
                <w:vertAlign w:val="baseline"/>
              </w:rPr>
            </w:pPr>
            <w:r w:rsidDel="00000000" w:rsidR="00000000" w:rsidRPr="00000000">
              <w:rPr>
                <w:rtl w:val="0"/>
              </w:rPr>
            </w:r>
          </w:p>
        </w:tc>
      </w:tr>
      <w:tr>
        <w:trPr>
          <w:cantSplit w:val="0"/>
          <w:trHeight w:val="565" w:hRule="atLeast"/>
          <w:tblHeader w:val="0"/>
        </w:trPr>
        <w:tc>
          <w:tcPr>
            <w:vAlign w:val="top"/>
          </w:tcPr>
          <w:p w:rsidR="00000000" w:rsidDel="00000000" w:rsidP="00000000" w:rsidRDefault="00000000" w:rsidRPr="00000000" w14:paraId="00000077">
            <w:pPr>
              <w:spacing w:before="120" w:lineRule="auto"/>
              <w:rPr>
                <w:vertAlign w:val="baseline"/>
              </w:rPr>
            </w:pPr>
            <w:r w:rsidDel="00000000" w:rsidR="00000000" w:rsidRPr="00000000">
              <w:rPr>
                <w:vertAlign w:val="baseline"/>
                <w:rtl w:val="0"/>
              </w:rPr>
              <w:t xml:space="preserve">HESAP SAHİBİNİN TAM ADI ( PERSONELDEN FARKLI KİŞİYSE):</w:t>
            </w:r>
          </w:p>
        </w:tc>
        <w:tc>
          <w:tcPr>
            <w:vAlign w:val="top"/>
          </w:tcPr>
          <w:p w:rsidR="00000000" w:rsidDel="00000000" w:rsidP="00000000" w:rsidRDefault="00000000" w:rsidRPr="00000000" w14:paraId="00000078">
            <w:pPr>
              <w:spacing w:before="120" w:lineRule="auto"/>
              <w:rPr>
                <w:vertAlign w:val="baseline"/>
              </w:rPr>
            </w:pPr>
            <w:r w:rsidDel="00000000" w:rsidR="00000000" w:rsidRPr="00000000">
              <w:rPr>
                <w:rtl w:val="0"/>
              </w:rPr>
            </w:r>
          </w:p>
        </w:tc>
      </w:tr>
      <w:tr>
        <w:trPr>
          <w:cantSplit w:val="0"/>
          <w:trHeight w:val="417" w:hRule="atLeast"/>
          <w:tblHeader w:val="0"/>
        </w:trPr>
        <w:tc>
          <w:tcPr>
            <w:vAlign w:val="top"/>
          </w:tcPr>
          <w:p w:rsidR="00000000" w:rsidDel="00000000" w:rsidP="00000000" w:rsidRDefault="00000000" w:rsidRPr="00000000" w14:paraId="00000079">
            <w:pPr>
              <w:spacing w:before="120" w:lineRule="auto"/>
              <w:rPr>
                <w:vertAlign w:val="baseline"/>
              </w:rPr>
            </w:pPr>
            <w:r w:rsidDel="00000000" w:rsidR="00000000" w:rsidRPr="00000000">
              <w:rPr>
                <w:vertAlign w:val="baseline"/>
                <w:rtl w:val="0"/>
              </w:rPr>
              <w:t xml:space="preserve">HESAP (AVRO) NO:</w:t>
            </w:r>
          </w:p>
        </w:tc>
        <w:tc>
          <w:tcPr>
            <w:vAlign w:val="top"/>
          </w:tcPr>
          <w:p w:rsidR="00000000" w:rsidDel="00000000" w:rsidP="00000000" w:rsidRDefault="00000000" w:rsidRPr="00000000" w14:paraId="0000007A">
            <w:pPr>
              <w:spacing w:before="120" w:lineRule="auto"/>
              <w:rPr>
                <w:vertAlign w:val="baseline"/>
              </w:rPr>
            </w:pPr>
            <w:r w:rsidDel="00000000" w:rsidR="00000000" w:rsidRPr="00000000">
              <w:rPr>
                <w:rtl w:val="0"/>
              </w:rPr>
            </w:r>
          </w:p>
        </w:tc>
      </w:tr>
      <w:tr>
        <w:trPr>
          <w:cantSplit w:val="0"/>
          <w:trHeight w:val="409" w:hRule="atLeast"/>
          <w:tblHeader w:val="0"/>
        </w:trPr>
        <w:tc>
          <w:tcPr>
            <w:vAlign w:val="top"/>
          </w:tcPr>
          <w:p w:rsidR="00000000" w:rsidDel="00000000" w:rsidP="00000000" w:rsidRDefault="00000000" w:rsidRPr="00000000" w14:paraId="0000007B">
            <w:pPr>
              <w:spacing w:before="120" w:lineRule="auto"/>
              <w:rPr>
                <w:vertAlign w:val="baseline"/>
              </w:rPr>
            </w:pPr>
            <w:r w:rsidDel="00000000" w:rsidR="00000000" w:rsidRPr="00000000">
              <w:rPr>
                <w:vertAlign w:val="baseline"/>
                <w:rtl w:val="0"/>
              </w:rPr>
              <w:t xml:space="preserve">IBAN (AVRO) NO:</w:t>
            </w:r>
          </w:p>
        </w:tc>
        <w:tc>
          <w:tcPr>
            <w:vAlign w:val="top"/>
          </w:tcPr>
          <w:p w:rsidR="00000000" w:rsidDel="00000000" w:rsidP="00000000" w:rsidRDefault="00000000" w:rsidRPr="00000000" w14:paraId="0000007C">
            <w:pPr>
              <w:spacing w:before="120" w:lineRule="auto"/>
              <w:rPr>
                <w:vertAlign w:val="baseline"/>
              </w:rPr>
            </w:pPr>
            <w:r w:rsidDel="00000000" w:rsidR="00000000" w:rsidRPr="00000000">
              <w:rPr>
                <w:rtl w:val="0"/>
              </w:rPr>
            </w:r>
          </w:p>
        </w:tc>
      </w:tr>
      <w:tr>
        <w:trPr>
          <w:cantSplit w:val="0"/>
          <w:trHeight w:val="416" w:hRule="atLeast"/>
          <w:tblHeader w:val="0"/>
        </w:trPr>
        <w:tc>
          <w:tcPr>
            <w:vAlign w:val="top"/>
          </w:tcPr>
          <w:p w:rsidR="00000000" w:rsidDel="00000000" w:rsidP="00000000" w:rsidRDefault="00000000" w:rsidRPr="00000000" w14:paraId="0000007D">
            <w:pPr>
              <w:spacing w:before="120" w:lineRule="auto"/>
              <w:rPr>
                <w:vertAlign w:val="baseline"/>
              </w:rPr>
            </w:pPr>
            <w:r w:rsidDel="00000000" w:rsidR="00000000" w:rsidRPr="00000000">
              <w:rPr>
                <w:vertAlign w:val="baseline"/>
                <w:rtl w:val="0"/>
              </w:rPr>
              <w:t xml:space="preserve">(İSTEĞE BAĞLI) KLIRING/BIC/SWIFT NUMARASI:</w:t>
            </w:r>
          </w:p>
        </w:tc>
        <w:tc>
          <w:tcPr>
            <w:vAlign w:val="top"/>
          </w:tcPr>
          <w:p w:rsidR="00000000" w:rsidDel="00000000" w:rsidP="00000000" w:rsidRDefault="00000000" w:rsidRPr="00000000" w14:paraId="0000007E">
            <w:pPr>
              <w:spacing w:before="120" w:lineRule="auto"/>
              <w:rPr>
                <w:vertAlign w:val="baseline"/>
              </w:rPr>
            </w:pPr>
            <w:r w:rsidDel="00000000" w:rsidR="00000000" w:rsidRPr="00000000">
              <w:rPr>
                <w:rtl w:val="0"/>
              </w:rPr>
            </w:r>
          </w:p>
        </w:tc>
      </w:tr>
    </w:tbl>
    <w:p w:rsidR="00000000" w:rsidDel="00000000" w:rsidP="00000000" w:rsidRDefault="00000000" w:rsidRPr="00000000" w14:paraId="0000007F">
      <w:pPr>
        <w:jc w:val="both"/>
        <w:rPr>
          <w:sz w:val="24"/>
          <w:szCs w:val="24"/>
          <w:vertAlign w:val="baseline"/>
        </w:rPr>
      </w:pPr>
      <w:r w:rsidDel="00000000" w:rsidR="00000000" w:rsidRPr="00000000">
        <w:rPr>
          <w:rtl w:val="0"/>
        </w:rPr>
      </w:r>
    </w:p>
    <w:p w:rsidR="00000000" w:rsidDel="00000000" w:rsidP="00000000" w:rsidRDefault="00000000" w:rsidRPr="00000000" w14:paraId="00000080">
      <w:pPr>
        <w:jc w:val="both"/>
        <w:rPr>
          <w:vertAlign w:val="baseline"/>
        </w:rPr>
      </w:pPr>
      <w:r w:rsidDel="00000000" w:rsidR="00000000" w:rsidRPr="00000000">
        <w:rPr>
          <w:vertAlign w:val="baseline"/>
          <w:rtl w:val="0"/>
        </w:rPr>
        <w:t xml:space="preserve">Bu sözleşmenin ayrılmaz bir parçası olan aşağıdaki Özel Şartlar ve Ekleri üzerinde mutabakata varmışlardır:</w:t>
      </w:r>
    </w:p>
    <w:p w:rsidR="00000000" w:rsidDel="00000000" w:rsidP="00000000" w:rsidRDefault="00000000" w:rsidRPr="00000000" w14:paraId="00000081">
      <w:pPr>
        <w:jc w:val="both"/>
        <w:rPr>
          <w:sz w:val="24"/>
          <w:szCs w:val="24"/>
          <w:vertAlign w:val="baseline"/>
        </w:rPr>
      </w:pPr>
      <w:r w:rsidDel="00000000" w:rsidR="00000000" w:rsidRPr="00000000">
        <w:rPr>
          <w:rtl w:val="0"/>
        </w:rPr>
      </w:r>
    </w:p>
    <w:tbl>
      <w:tblPr>
        <w:tblStyle w:val="Table3"/>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8505"/>
        <w:tblGridChange w:id="0">
          <w:tblGrid>
            <w:gridCol w:w="959"/>
            <w:gridCol w:w="8505"/>
          </w:tblGrid>
        </w:tblGridChange>
      </w:tblGrid>
      <w:tr>
        <w:trPr>
          <w:cantSplit w:val="0"/>
          <w:tblHeader w:val="0"/>
        </w:trPr>
        <w:tc>
          <w:tcPr>
            <w:vAlign w:val="top"/>
          </w:tcPr>
          <w:p w:rsidR="00000000" w:rsidDel="00000000" w:rsidP="00000000" w:rsidRDefault="00000000" w:rsidRPr="00000000" w14:paraId="00000082">
            <w:pPr>
              <w:jc w:val="both"/>
              <w:rPr>
                <w:b w:val="0"/>
                <w:sz w:val="24"/>
                <w:szCs w:val="24"/>
                <w:vertAlign w:val="baseline"/>
              </w:rPr>
            </w:pPr>
            <w:r w:rsidDel="00000000" w:rsidR="00000000" w:rsidRPr="00000000">
              <w:rPr>
                <w:b w:val="1"/>
                <w:sz w:val="24"/>
                <w:szCs w:val="24"/>
                <w:vertAlign w:val="baseline"/>
                <w:rtl w:val="0"/>
              </w:rPr>
              <w:t xml:space="preserve">Ek I</w:t>
            </w:r>
            <w:r w:rsidDel="00000000" w:rsidR="00000000" w:rsidRPr="00000000">
              <w:rPr>
                <w:rtl w:val="0"/>
              </w:rPr>
            </w:r>
          </w:p>
        </w:tc>
        <w:tc>
          <w:tcPr>
            <w:vAlign w:val="top"/>
          </w:tcPr>
          <w:p w:rsidR="00000000" w:rsidDel="00000000" w:rsidP="00000000" w:rsidRDefault="00000000" w:rsidRPr="00000000" w14:paraId="00000083">
            <w:pPr>
              <w:jc w:val="both"/>
              <w:rPr>
                <w:sz w:val="24"/>
                <w:szCs w:val="24"/>
                <w:vertAlign w:val="baseline"/>
              </w:rPr>
            </w:pPr>
            <w:r w:rsidDel="00000000" w:rsidR="00000000" w:rsidRPr="00000000">
              <w:rPr>
                <w:sz w:val="24"/>
                <w:szCs w:val="24"/>
                <w:vertAlign w:val="baseline"/>
                <w:rtl w:val="0"/>
              </w:rPr>
              <w:t xml:space="preserve">Personel Hareketliliği Anlaşması</w:t>
            </w:r>
          </w:p>
        </w:tc>
      </w:tr>
      <w:tr>
        <w:trPr>
          <w:cantSplit w:val="0"/>
          <w:tblHeader w:val="0"/>
        </w:trPr>
        <w:tc>
          <w:tcPr>
            <w:vAlign w:val="top"/>
          </w:tcPr>
          <w:p w:rsidR="00000000" w:rsidDel="00000000" w:rsidP="00000000" w:rsidRDefault="00000000" w:rsidRPr="00000000" w14:paraId="00000084">
            <w:pPr>
              <w:jc w:val="both"/>
              <w:rPr>
                <w:b w:val="0"/>
                <w:sz w:val="24"/>
                <w:szCs w:val="24"/>
                <w:vertAlign w:val="baseline"/>
              </w:rPr>
            </w:pPr>
            <w:r w:rsidDel="00000000" w:rsidR="00000000" w:rsidRPr="00000000">
              <w:rPr>
                <w:b w:val="1"/>
                <w:sz w:val="24"/>
                <w:szCs w:val="24"/>
                <w:vertAlign w:val="baseline"/>
                <w:rtl w:val="0"/>
              </w:rPr>
              <w:t xml:space="preserve">Ek II</w:t>
            </w:r>
            <w:r w:rsidDel="00000000" w:rsidR="00000000" w:rsidRPr="00000000">
              <w:rPr>
                <w:rtl w:val="0"/>
              </w:rPr>
            </w:r>
          </w:p>
        </w:tc>
        <w:tc>
          <w:tcPr>
            <w:vAlign w:val="top"/>
          </w:tcPr>
          <w:p w:rsidR="00000000" w:rsidDel="00000000" w:rsidP="00000000" w:rsidRDefault="00000000" w:rsidRPr="00000000" w14:paraId="00000085">
            <w:pPr>
              <w:jc w:val="both"/>
              <w:rPr>
                <w:sz w:val="24"/>
                <w:szCs w:val="24"/>
                <w:vertAlign w:val="baseline"/>
              </w:rPr>
            </w:pPr>
            <w:r w:rsidDel="00000000" w:rsidR="00000000" w:rsidRPr="00000000">
              <w:rPr>
                <w:sz w:val="24"/>
                <w:szCs w:val="24"/>
                <w:vertAlign w:val="baseline"/>
                <w:rtl w:val="0"/>
              </w:rPr>
              <w:t xml:space="preserve">Genel Şartlar</w:t>
            </w:r>
          </w:p>
        </w:tc>
      </w:tr>
    </w:tbl>
    <w:p w:rsidR="00000000" w:rsidDel="00000000" w:rsidP="00000000" w:rsidRDefault="00000000" w:rsidRPr="00000000" w14:paraId="00000086">
      <w:pPr>
        <w:jc w:val="both"/>
        <w:rPr>
          <w:sz w:val="24"/>
          <w:szCs w:val="24"/>
          <w:vertAlign w:val="baseline"/>
        </w:rPr>
      </w:pPr>
      <w:r w:rsidDel="00000000" w:rsidR="00000000" w:rsidRPr="00000000">
        <w:rPr>
          <w:rtl w:val="0"/>
        </w:rPr>
      </w:r>
    </w:p>
    <w:p w:rsidR="00000000" w:rsidDel="00000000" w:rsidP="00000000" w:rsidRDefault="00000000" w:rsidRPr="00000000" w14:paraId="00000087">
      <w:pPr>
        <w:jc w:val="both"/>
        <w:rPr>
          <w:u w:val="single"/>
          <w:vertAlign w:val="baseline"/>
        </w:rPr>
      </w:pPr>
      <w:r w:rsidDel="00000000" w:rsidR="00000000" w:rsidRPr="00000000">
        <w:rPr>
          <w:u w:val="single"/>
          <w:vertAlign w:val="baseline"/>
          <w:rtl w:val="0"/>
        </w:rPr>
        <w:t xml:space="preserve">Bu sözleşmenin Özel Şartlar bölümünde düzenlenen hükümler eklerde düzenlenen hükümlere göre öncelikli olarak uygulanır. </w:t>
      </w:r>
    </w:p>
    <w:p w:rsidR="00000000" w:rsidDel="00000000" w:rsidP="00000000" w:rsidRDefault="00000000" w:rsidRPr="00000000" w14:paraId="00000088">
      <w:pPr>
        <w:jc w:val="both"/>
        <w:rPr>
          <w:u w:val="single"/>
          <w:vertAlign w:val="baseline"/>
        </w:rPr>
      </w:pPr>
      <w:r w:rsidDel="00000000" w:rsidR="00000000" w:rsidRPr="00000000">
        <w:rPr>
          <w:rtl w:val="0"/>
        </w:rPr>
      </w:r>
    </w:p>
    <w:p w:rsidR="00000000" w:rsidDel="00000000" w:rsidP="00000000" w:rsidRDefault="00000000" w:rsidRPr="00000000" w14:paraId="00000089">
      <w:pPr>
        <w:jc w:val="both"/>
        <w:rPr>
          <w:vertAlign w:val="baseline"/>
        </w:rPr>
      </w:pPr>
      <w:r w:rsidDel="00000000" w:rsidR="00000000" w:rsidRPr="00000000">
        <w:rPr>
          <w:vertAlign w:val="baseline"/>
          <w:rtl w:val="0"/>
        </w:rPr>
        <w:t xml:space="preserve">[Bu dokümanın Ek I bölümü için ıslak imzalı nüsha dolaştırılması zorunlu değildir: ulusal mevzuata bağlı olarak, imzaların taranmış nüshaları ve elektronik imzalar kabul edilebilir.]</w:t>
      </w:r>
    </w:p>
    <w:p w:rsidR="00000000" w:rsidDel="00000000" w:rsidP="00000000" w:rsidRDefault="00000000" w:rsidRPr="00000000" w14:paraId="0000008A">
      <w:pPr>
        <w:jc w:val="center"/>
        <w:rPr>
          <w:vertAlign w:val="baseline"/>
        </w:rPr>
      </w:pPr>
      <w:r w:rsidDel="00000000" w:rsidR="00000000" w:rsidRPr="00000000">
        <w:rPr>
          <w:vertAlign w:val="baseline"/>
          <w:rtl w:val="0"/>
        </w:rPr>
        <w:t xml:space="preserve">ÖZEL ŞARTLAR</w:t>
      </w:r>
    </w:p>
    <w:p w:rsidR="00000000" w:rsidDel="00000000" w:rsidP="00000000" w:rsidRDefault="00000000" w:rsidRPr="00000000" w14:paraId="0000008B">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MADDE 1 – SÖZLEŞMENİN KONUSU</w:t>
      </w:r>
    </w:p>
    <w:p w:rsidR="00000000" w:rsidDel="00000000" w:rsidP="00000000" w:rsidRDefault="00000000" w:rsidRPr="00000000" w14:paraId="0000008D">
      <w:pPr>
        <w:ind w:left="567" w:hanging="567"/>
        <w:jc w:val="both"/>
        <w:rPr>
          <w:vertAlign w:val="baseline"/>
        </w:rPr>
      </w:pPr>
      <w:r w:rsidDel="00000000" w:rsidR="00000000" w:rsidRPr="00000000">
        <w:rPr>
          <w:vertAlign w:val="baseline"/>
          <w:rtl w:val="0"/>
        </w:rPr>
        <w:t xml:space="preserve">1.1</w:t>
        <w:tab/>
        <w:t xml:space="preserve">Kurum, Erasmus+ Programı kapsamında bir </w:t>
      </w:r>
      <w:r w:rsidDel="00000000" w:rsidR="00000000" w:rsidRPr="00000000">
        <w:rPr>
          <w:highlight w:val="yellow"/>
          <w:rtl w:val="0"/>
        </w:rPr>
        <w:t xml:space="preserve">ders verme/eğitim alma </w:t>
      </w:r>
      <w:r w:rsidDel="00000000" w:rsidR="00000000" w:rsidRPr="00000000">
        <w:rPr>
          <w:vertAlign w:val="baseline"/>
          <w:rtl w:val="0"/>
        </w:rPr>
        <w:t xml:space="preserve"> hareketlilik faaliyeti gerçekleştirmesi için katılımcıya mali destek sağlayacaktır. </w:t>
      </w:r>
    </w:p>
    <w:p w:rsidR="00000000" w:rsidDel="00000000" w:rsidP="00000000" w:rsidRDefault="00000000" w:rsidRPr="00000000" w14:paraId="0000008E">
      <w:pPr>
        <w:ind w:left="567" w:hanging="567"/>
        <w:jc w:val="both"/>
        <w:rPr>
          <w:vertAlign w:val="baseline"/>
        </w:rPr>
      </w:pPr>
      <w:r w:rsidDel="00000000" w:rsidR="00000000" w:rsidRPr="00000000">
        <w:rPr>
          <w:vertAlign w:val="baseline"/>
          <w:rtl w:val="0"/>
        </w:rPr>
        <w:t xml:space="preserve">1.2</w:t>
        <w:tab/>
        <w:t xml:space="preserve">Katılımcı, madde 3.1'de belirtilen miktardaki mali desteği kabul eder ve </w:t>
      </w:r>
      <w:r w:rsidDel="00000000" w:rsidR="00000000" w:rsidRPr="00000000">
        <w:rPr>
          <w:highlight w:val="yellow"/>
          <w:vertAlign w:val="baseline"/>
          <w:rtl w:val="0"/>
        </w:rPr>
        <w:t xml:space="preserve">ders verme</w:t>
      </w:r>
      <w:r w:rsidDel="00000000" w:rsidR="00000000" w:rsidRPr="00000000">
        <w:rPr>
          <w:highlight w:val="yellow"/>
          <w:rtl w:val="0"/>
        </w:rPr>
        <w:t xml:space="preserve">/eğitim alma</w:t>
      </w:r>
      <w:r w:rsidDel="00000000" w:rsidR="00000000" w:rsidRPr="00000000">
        <w:rPr>
          <w:rtl w:val="0"/>
        </w:rPr>
        <w:t xml:space="preserve"> </w:t>
      </w:r>
      <w:r w:rsidDel="00000000" w:rsidR="00000000" w:rsidRPr="00000000">
        <w:rPr>
          <w:vertAlign w:val="baseline"/>
          <w:rtl w:val="0"/>
        </w:rPr>
        <w:t xml:space="preserve">hareketlilik faaliyetini Ek I'de açıklandığı şekilde gerçekleştirmeyi taahhüt eder.</w:t>
      </w:r>
    </w:p>
    <w:p w:rsidR="00000000" w:rsidDel="00000000" w:rsidP="00000000" w:rsidRDefault="00000000" w:rsidRPr="00000000" w14:paraId="0000008F">
      <w:pPr>
        <w:ind w:left="567" w:hanging="567"/>
        <w:jc w:val="both"/>
        <w:rPr>
          <w:vertAlign w:val="baseline"/>
        </w:rPr>
      </w:pPr>
      <w:r w:rsidDel="00000000" w:rsidR="00000000" w:rsidRPr="00000000">
        <w:rPr>
          <w:vertAlign w:val="baseline"/>
          <w:rtl w:val="0"/>
        </w:rPr>
        <w:t xml:space="preserve">1.3.</w:t>
        <w:tab/>
        <w:t xml:space="preserve">Sözleşmede yapılacak değişiklikler, yazılı veya elektronik iletiyle yapılacak resmi bildirimle istenir ve her iki tarafça kabul edilir.</w:t>
      </w:r>
    </w:p>
    <w:p w:rsidR="00000000" w:rsidDel="00000000" w:rsidP="00000000" w:rsidRDefault="00000000" w:rsidRPr="00000000" w14:paraId="00000090">
      <w:pPr>
        <w:ind w:left="567" w:hanging="567"/>
        <w:jc w:val="both"/>
        <w:rPr>
          <w:vertAlign w:val="baseline"/>
        </w:rPr>
      </w:pPr>
      <w:r w:rsidDel="00000000" w:rsidR="00000000" w:rsidRPr="00000000">
        <w:rPr>
          <w:rtl w:val="0"/>
        </w:rPr>
      </w:r>
    </w:p>
    <w:p w:rsidR="00000000" w:rsidDel="00000000" w:rsidP="00000000" w:rsidRDefault="00000000" w:rsidRPr="00000000" w14:paraId="00000091">
      <w:pPr>
        <w:pBdr>
          <w:bottom w:color="000000" w:space="1" w:sz="6" w:val="single"/>
        </w:pBdr>
        <w:ind w:left="567" w:hanging="567"/>
        <w:rPr>
          <w:vertAlign w:val="baseline"/>
        </w:rPr>
      </w:pPr>
      <w:r w:rsidDel="00000000" w:rsidR="00000000" w:rsidRPr="00000000">
        <w:rPr>
          <w:vertAlign w:val="baseline"/>
          <w:rtl w:val="0"/>
        </w:rPr>
        <w:t xml:space="preserve">MADDE 2 – YÜRÜRLÜĞE GİRİŞ VE HAREKETLİLİK SÜRESİ</w:t>
      </w:r>
    </w:p>
    <w:p w:rsidR="00000000" w:rsidDel="00000000" w:rsidP="00000000" w:rsidRDefault="00000000" w:rsidRPr="00000000" w14:paraId="00000092">
      <w:pPr>
        <w:ind w:left="567" w:hanging="567"/>
        <w:jc w:val="both"/>
        <w:rPr>
          <w:vertAlign w:val="baseline"/>
        </w:rPr>
      </w:pPr>
      <w:r w:rsidDel="00000000" w:rsidR="00000000" w:rsidRPr="00000000">
        <w:rPr>
          <w:vertAlign w:val="baseline"/>
          <w:rtl w:val="0"/>
        </w:rPr>
        <w:t xml:space="preserve">2.1</w:t>
        <w:tab/>
        <w:t xml:space="preserve">Sözleşme belirtilen iki taraftan sözleşmeyi en son imzalayanın sözleşmeyi imzaladığı tarihte yürürlüğe girer.</w:t>
      </w:r>
    </w:p>
    <w:p w:rsidR="00000000" w:rsidDel="00000000" w:rsidP="00000000" w:rsidRDefault="00000000" w:rsidRPr="00000000" w14:paraId="00000093">
      <w:pPr>
        <w:ind w:left="567" w:hanging="567"/>
        <w:jc w:val="both"/>
        <w:rPr>
          <w:vertAlign w:val="baseline"/>
        </w:rPr>
      </w:pPr>
      <w:r w:rsidDel="00000000" w:rsidR="00000000" w:rsidRPr="00000000">
        <w:rPr>
          <w:vertAlign w:val="baseline"/>
          <w:rtl w:val="0"/>
        </w:rPr>
        <w:t xml:space="preserve">2.2</w:t>
        <w:tab/>
        <w:t xml:space="preserve">Hareketlilik dönemi,</w:t>
      </w:r>
      <w:r w:rsidDel="00000000" w:rsidR="00000000" w:rsidRPr="00000000">
        <w:rPr>
          <w:rtl w:val="0"/>
        </w:rPr>
        <w:t xml:space="preserve">    </w:t>
      </w:r>
      <w:r w:rsidDel="00000000" w:rsidR="00000000" w:rsidRPr="00000000">
        <w:rPr>
          <w:vertAlign w:val="baseline"/>
          <w:rtl w:val="0"/>
        </w:rPr>
        <w:t xml:space="preserve">/</w:t>
      </w:r>
      <w:r w:rsidDel="00000000" w:rsidR="00000000" w:rsidRPr="00000000">
        <w:rPr>
          <w:rtl w:val="0"/>
        </w:rPr>
        <w:t xml:space="preserve">   /       </w:t>
      </w:r>
      <w:r w:rsidDel="00000000" w:rsidR="00000000" w:rsidRPr="00000000">
        <w:rPr>
          <w:vertAlign w:val="baseline"/>
          <w:rtl w:val="0"/>
        </w:rPr>
        <w:t xml:space="preserve"> tarihinde başlar ve </w:t>
      </w:r>
      <w:r w:rsidDel="00000000" w:rsidR="00000000" w:rsidRPr="00000000">
        <w:rPr>
          <w:rtl w:val="0"/>
        </w:rPr>
        <w:t xml:space="preserve">   </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vertAlign w:val="baseline"/>
          <w:rtl w:val="0"/>
        </w:rPr>
        <w:t xml:space="preserve"> tarihinde biter. Hareketlilik döneminin başlama ve bitiş tarihi, katılımcının ev sahibi kurumda/kuruluşta hazır bulunması gereken ilk gün, bitiş tarihi ise, katılımcının ev sahibi kurumda/kuruluşta hazır bulunması gereken son gündür. </w:t>
      </w:r>
    </w:p>
    <w:p w:rsidR="00000000" w:rsidDel="00000000" w:rsidP="00000000" w:rsidRDefault="00000000" w:rsidRPr="00000000" w14:paraId="00000094">
      <w:pPr>
        <w:ind w:left="567" w:firstLine="0"/>
        <w:jc w:val="both"/>
        <w:rPr>
          <w:vertAlign w:val="baseline"/>
        </w:rPr>
      </w:pPr>
      <w:r w:rsidDel="00000000" w:rsidR="00000000" w:rsidRPr="00000000">
        <w:rPr>
          <w:vertAlign w:val="baseline"/>
          <w:rtl w:val="0"/>
        </w:rPr>
        <w:t xml:space="preserve">Seyahat süresi hareketlilik dönemi süresine dâhil değildir.</w:t>
      </w:r>
    </w:p>
    <w:p w:rsidR="00000000" w:rsidDel="00000000" w:rsidP="00000000" w:rsidRDefault="00000000" w:rsidRPr="00000000" w14:paraId="00000095">
      <w:pPr>
        <w:ind w:left="567"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96">
      <w:pPr>
        <w:ind w:left="567" w:hanging="567"/>
        <w:jc w:val="both"/>
        <w:rPr>
          <w:vertAlign w:val="baseline"/>
        </w:rPr>
      </w:pPr>
      <w:r w:rsidDel="00000000" w:rsidR="00000000" w:rsidRPr="00000000">
        <w:rPr>
          <w:vertAlign w:val="baseline"/>
          <w:rtl w:val="0"/>
        </w:rPr>
        <w:t xml:space="preserve">2.3</w:t>
        <w:tab/>
        <w:t xml:space="preserve">Katılımcı, Erasmus+ AB fonlarından faaliyet için [    ]gün ve seyahat için [</w:t>
      </w:r>
      <w:r w:rsidDel="00000000" w:rsidR="00000000" w:rsidRPr="00000000">
        <w:rPr>
          <w:rtl w:val="0"/>
        </w:rPr>
        <w:t xml:space="preserve">0</w:t>
      </w:r>
      <w:r w:rsidDel="00000000" w:rsidR="00000000" w:rsidRPr="00000000">
        <w:rPr>
          <w:vertAlign w:val="baseline"/>
          <w:rtl w:val="0"/>
        </w:rPr>
        <w:t xml:space="preserve">] </w:t>
      </w:r>
      <w:r w:rsidDel="00000000" w:rsidR="00000000" w:rsidRPr="00000000">
        <w:rPr>
          <w:rtl w:val="0"/>
        </w:rPr>
        <w:t xml:space="preserve">sıfır</w:t>
      </w:r>
      <w:r w:rsidDel="00000000" w:rsidR="00000000" w:rsidRPr="00000000">
        <w:rPr>
          <w:vertAlign w:val="baseline"/>
          <w:rtl w:val="0"/>
        </w:rPr>
        <w:t xml:space="preserve"> gün için destek alır. </w:t>
      </w:r>
    </w:p>
    <w:p w:rsidR="00000000" w:rsidDel="00000000" w:rsidP="00000000" w:rsidRDefault="00000000" w:rsidRPr="00000000" w14:paraId="00000097">
      <w:pPr>
        <w:ind w:left="567" w:hanging="567"/>
        <w:jc w:val="both"/>
        <w:rPr>
          <w:vertAlign w:val="baseline"/>
        </w:rPr>
      </w:pPr>
      <w:r w:rsidDel="00000000" w:rsidR="00000000" w:rsidRPr="00000000">
        <w:rPr>
          <w:rtl w:val="0"/>
        </w:rPr>
      </w:r>
    </w:p>
    <w:p w:rsidR="00000000" w:rsidDel="00000000" w:rsidP="00000000" w:rsidRDefault="00000000" w:rsidRPr="00000000" w14:paraId="00000098">
      <w:pPr>
        <w:ind w:left="567" w:hanging="567"/>
        <w:jc w:val="both"/>
        <w:rPr>
          <w:vertAlign w:val="baseline"/>
        </w:rPr>
      </w:pPr>
      <w:r w:rsidDel="00000000" w:rsidR="00000000" w:rsidRPr="00000000">
        <w:rPr>
          <w:rtl w:val="0"/>
        </w:rPr>
      </w:r>
    </w:p>
    <w:p w:rsidR="00000000" w:rsidDel="00000000" w:rsidP="00000000" w:rsidRDefault="00000000" w:rsidRPr="00000000" w14:paraId="00000099">
      <w:pPr>
        <w:ind w:left="567" w:hanging="567"/>
        <w:jc w:val="both"/>
        <w:rPr>
          <w:vertAlign w:val="baseline"/>
        </w:rPr>
      </w:pPr>
      <w:r w:rsidDel="00000000" w:rsidR="00000000" w:rsidRPr="00000000">
        <w:rPr>
          <w:vertAlign w:val="baseline"/>
          <w:rtl w:val="0"/>
        </w:rPr>
        <w:t xml:space="preserve">2.4 </w:t>
        <w:tab/>
        <w:t xml:space="preserve">Hareketlilik döneminin toplam süresi 2 aydan fazla olamaz, her bir hareketlilik faaliyeti için asgari süre ardışık 2 gündür. </w:t>
      </w:r>
      <w:r w:rsidDel="00000000" w:rsidR="00000000" w:rsidRPr="00000000">
        <w:rPr>
          <w:highlight w:val="yellow"/>
          <w:vertAlign w:val="baseline"/>
          <w:rtl w:val="0"/>
        </w:rPr>
        <w:t xml:space="preserve">Ders verme hareketliliği</w:t>
      </w:r>
      <w:r w:rsidDel="00000000" w:rsidR="00000000" w:rsidRPr="00000000">
        <w:rPr>
          <w:vertAlign w:val="baseline"/>
          <w:rtl w:val="0"/>
        </w:rPr>
        <w:t xml:space="preserve"> için katılımcı [  </w:t>
      </w:r>
      <w:r w:rsidDel="00000000" w:rsidR="00000000" w:rsidRPr="00000000">
        <w:rPr>
          <w:rtl w:val="0"/>
        </w:rPr>
        <w:t xml:space="preserve">  </w:t>
      </w:r>
      <w:r w:rsidDel="00000000" w:rsidR="00000000" w:rsidRPr="00000000">
        <w:rPr>
          <w:vertAlign w:val="baseline"/>
          <w:rtl w:val="0"/>
        </w:rPr>
        <w:t xml:space="preserve"> ] günde toplam [</w:t>
      </w:r>
      <w:r w:rsidDel="00000000" w:rsidR="00000000" w:rsidRPr="00000000">
        <w:rPr>
          <w:rtl w:val="0"/>
        </w:rPr>
        <w:t xml:space="preserve">    </w:t>
      </w:r>
      <w:r w:rsidDel="00000000" w:rsidR="00000000" w:rsidRPr="00000000">
        <w:rPr>
          <w:vertAlign w:val="baseline"/>
          <w:rtl w:val="0"/>
        </w:rPr>
        <w:t xml:space="preserve">] saat ders verir.  </w:t>
      </w:r>
    </w:p>
    <w:p w:rsidR="00000000" w:rsidDel="00000000" w:rsidP="00000000" w:rsidRDefault="00000000" w:rsidRPr="00000000" w14:paraId="0000009A">
      <w:pPr>
        <w:ind w:left="567" w:hanging="567"/>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9B">
      <w:pPr>
        <w:tabs>
          <w:tab w:val="left" w:leader="none" w:pos="567"/>
        </w:tabs>
        <w:ind w:left="567" w:hanging="567"/>
        <w:jc w:val="both"/>
        <w:rPr>
          <w:vertAlign w:val="baseline"/>
        </w:rPr>
      </w:pPr>
      <w:r w:rsidDel="00000000" w:rsidR="00000000" w:rsidRPr="00000000">
        <w:rPr>
          <w:vertAlign w:val="baseline"/>
          <w:rtl w:val="0"/>
        </w:rPr>
        <w:t xml:space="preserve">2.5 </w:t>
        <w:tab/>
        <w:t xml:space="preserve">Katılımcı, madde 2.4'te açıklanan sınırlar dâhilinde, hareketlilik döneminin uzatılması için istekte bulunabilir. Kurumun hareketlilik döneminin süresini uzatmayı kabul etmesi halinde, sözleşme gereken şekilde değiştirilir.</w:t>
      </w:r>
    </w:p>
    <w:p w:rsidR="00000000" w:rsidDel="00000000" w:rsidP="00000000" w:rsidRDefault="00000000" w:rsidRPr="00000000" w14:paraId="0000009C">
      <w:pPr>
        <w:ind w:left="567" w:hanging="567"/>
        <w:jc w:val="both"/>
        <w:rPr>
          <w:vertAlign w:val="baseline"/>
        </w:rPr>
      </w:pPr>
      <w:r w:rsidDel="00000000" w:rsidR="00000000" w:rsidRPr="00000000">
        <w:rPr>
          <w:vertAlign w:val="baseline"/>
          <w:rtl w:val="0"/>
        </w:rPr>
        <w:t xml:space="preserve">2.6</w:t>
        <w:tab/>
        <w:t xml:space="preserve">Katılım Sertifikasında, hareketlilik döneminin fiili başlama ve bitiş tarihleri belirtilmelidir.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MADDE 3 – MALİ DESTEK </w:t>
      </w:r>
    </w:p>
    <w:p w:rsidR="00000000" w:rsidDel="00000000" w:rsidP="00000000" w:rsidRDefault="00000000" w:rsidRPr="00000000" w14:paraId="0000009F">
      <w:pPr>
        <w:ind w:left="567" w:hanging="567"/>
        <w:jc w:val="both"/>
        <w:rPr>
          <w:vertAlign w:val="baseline"/>
        </w:rPr>
      </w:pPr>
      <w:r w:rsidDel="00000000" w:rsidR="00000000" w:rsidRPr="00000000">
        <w:rPr>
          <w:vertAlign w:val="baseline"/>
          <w:rtl w:val="0"/>
        </w:rPr>
        <w:t xml:space="preserve">3.1.</w:t>
        <w:tab/>
        <w:t xml:space="preserve">Katılımcı, bireysel destek için [</w:t>
      </w:r>
      <w:r w:rsidDel="00000000" w:rsidR="00000000" w:rsidRPr="00000000">
        <w:rPr>
          <w:rtl w:val="0"/>
        </w:rPr>
        <w:t xml:space="preserve">     </w:t>
      </w:r>
      <w:r w:rsidDel="00000000" w:rsidR="00000000" w:rsidRPr="00000000">
        <w:rPr>
          <w:vertAlign w:val="baseline"/>
          <w:rtl w:val="0"/>
        </w:rPr>
        <w:t xml:space="preserve">] Avro, seyahat için ise [</w:t>
      </w:r>
      <w:r w:rsidDel="00000000" w:rsidR="00000000" w:rsidRPr="00000000">
        <w:rPr>
          <w:rtl w:val="0"/>
        </w:rPr>
        <w:t xml:space="preserve">    </w:t>
      </w:r>
      <w:r w:rsidDel="00000000" w:rsidR="00000000" w:rsidRPr="00000000">
        <w:rPr>
          <w:vertAlign w:val="baseline"/>
          <w:rtl w:val="0"/>
        </w:rPr>
        <w:t xml:space="preserve">] Avro alır. Bireysel destek tutarı, faaliyetin 14. gününe kadar günlük [ </w:t>
      </w:r>
      <w:r w:rsidDel="00000000" w:rsidR="00000000" w:rsidRPr="00000000">
        <w:rPr>
          <w:rtl w:val="0"/>
        </w:rPr>
        <w:t xml:space="preserve">   </w:t>
      </w:r>
      <w:r w:rsidDel="00000000" w:rsidR="00000000" w:rsidRPr="00000000">
        <w:rPr>
          <w:vertAlign w:val="baseline"/>
          <w:rtl w:val="0"/>
        </w:rPr>
        <w:t xml:space="preserve"> ] Avro'dur.</w:t>
      </w:r>
    </w:p>
    <w:p w:rsidR="00000000" w:rsidDel="00000000" w:rsidP="00000000" w:rsidRDefault="00000000" w:rsidRPr="00000000" w14:paraId="000000A0">
      <w:pPr>
        <w:ind w:left="567" w:firstLine="0"/>
        <w:jc w:val="both"/>
        <w:rPr>
          <w:vertAlign w:val="baseline"/>
        </w:rPr>
      </w:pPr>
      <w:r w:rsidDel="00000000" w:rsidR="00000000" w:rsidRPr="00000000">
        <w:rPr>
          <w:vertAlign w:val="baseline"/>
          <w:rtl w:val="0"/>
        </w:rPr>
        <w:t xml:space="preserve">Hareketlilik dönemi için ödenecek nihai tutar, madde 2.3'te belirtilen hareketlilik gün sayısı ile ev sahibi ülke için geçerli olan günlük bireysel destek hibe miktarı çarpılarak ve elde edilen tutara seyahat katkı payı ilave edilerek belirlenir. </w:t>
      </w:r>
    </w:p>
    <w:p w:rsidR="00000000" w:rsidDel="00000000" w:rsidP="00000000" w:rsidRDefault="00000000" w:rsidRPr="00000000" w14:paraId="000000A1">
      <w:pPr>
        <w:ind w:left="567" w:hanging="567"/>
        <w:jc w:val="both"/>
        <w:rPr>
          <w:vertAlign w:val="baseline"/>
        </w:rPr>
      </w:pPr>
      <w:r w:rsidDel="00000000" w:rsidR="00000000" w:rsidRPr="00000000">
        <w:rPr>
          <w:vertAlign w:val="baseline"/>
          <w:rtl w:val="0"/>
        </w:rPr>
        <w:t xml:space="preserve">3.2</w:t>
        <w:tab/>
        <w:t xml:space="preserve">Varsa, özel ihtiyaçlarla ilişkili olarak yapılan harcamaların geri ödenmesi, katılımcının ibraz edeceği destekleyici belgelere dayalı olarak yapılır. </w:t>
      </w:r>
    </w:p>
    <w:p w:rsidR="00000000" w:rsidDel="00000000" w:rsidP="00000000" w:rsidRDefault="00000000" w:rsidRPr="00000000" w14:paraId="000000A2">
      <w:pPr>
        <w:ind w:left="567" w:hanging="567"/>
        <w:jc w:val="both"/>
        <w:rPr>
          <w:vertAlign w:val="baseline"/>
        </w:rPr>
      </w:pPr>
      <w:r w:rsidDel="00000000" w:rsidR="00000000" w:rsidRPr="00000000">
        <w:rPr>
          <w:vertAlign w:val="baseline"/>
          <w:rtl w:val="0"/>
        </w:rPr>
        <w:t xml:space="preserve">3.3</w:t>
        <w:tab/>
        <w:t xml:space="preserve">Mali destek, Avrupa Birliği fonlarınca hâlihazırda karşılanan benzer giderleri karşılamak için kullanılamaz. </w:t>
      </w:r>
    </w:p>
    <w:p w:rsidR="00000000" w:rsidDel="00000000" w:rsidP="00000000" w:rsidRDefault="00000000" w:rsidRPr="00000000" w14:paraId="000000A3">
      <w:pPr>
        <w:ind w:left="567" w:hanging="567"/>
        <w:jc w:val="both"/>
        <w:rPr>
          <w:vertAlign w:val="baseline"/>
        </w:rPr>
      </w:pPr>
      <w:r w:rsidDel="00000000" w:rsidR="00000000" w:rsidRPr="00000000">
        <w:rPr>
          <w:vertAlign w:val="baseline"/>
          <w:rtl w:val="0"/>
        </w:rPr>
        <w:t xml:space="preserve">3.4 </w:t>
        <w:tab/>
        <w:t xml:space="preserve">Madde 3.3'e karşın, mali destek diğer tüm fon kaynaklarıyla uyumludur.</w:t>
      </w:r>
    </w:p>
    <w:p w:rsidR="00000000" w:rsidDel="00000000" w:rsidP="00000000" w:rsidRDefault="00000000" w:rsidRPr="00000000" w14:paraId="000000A4">
      <w:pPr>
        <w:ind w:left="567" w:hanging="567"/>
        <w:jc w:val="both"/>
        <w:rPr>
          <w:vertAlign w:val="baseline"/>
        </w:rPr>
      </w:pPr>
      <w:r w:rsidDel="00000000" w:rsidR="00000000" w:rsidRPr="00000000">
        <w:rPr>
          <w:vertAlign w:val="baseline"/>
          <w:rtl w:val="0"/>
        </w:rPr>
        <w:t xml:space="preserve">3.5</w:t>
        <w:tab/>
        <w:t xml:space="preserve">Katılımcının sözleşme hükümlerine uygun hareket etmemesi halinde, mali desteğin tamamı veya bir kısmı geri alınabilecektir. </w:t>
      </w:r>
      <w:r w:rsidDel="00000000" w:rsidR="00000000" w:rsidRPr="00000000">
        <w:rPr>
          <w:vertAlign w:val="baseline"/>
          <w:rtl w:val="0"/>
        </w:rPr>
        <w:t xml:space="preserve">Ancak, katılımcının hareketlilik faaliyetlerini Ek I'de açıklandığı üzere mücbir sebepler yüzünden tamamlayamadığı hallerde, geri ödeme istenmez. (Mücbir sebepler için üniversitenin mutlaka Ulusal Ajans ile irtibata geçmesi gerekmektedir). Bu tür durumlar, gönderen kurum tarafından  bildirilir ve Merkez tarafından onaylanır.</w:t>
      </w:r>
    </w:p>
    <w:p w:rsidR="00000000" w:rsidDel="00000000" w:rsidP="00000000" w:rsidRDefault="00000000" w:rsidRPr="00000000" w14:paraId="000000A5">
      <w:pPr>
        <w:ind w:left="567" w:hanging="567"/>
        <w:rPr>
          <w:vertAlign w:val="baseline"/>
        </w:rPr>
      </w:pPr>
      <w:r w:rsidDel="00000000" w:rsidR="00000000" w:rsidRPr="00000000">
        <w:rPr>
          <w:rtl w:val="0"/>
        </w:rPr>
      </w:r>
    </w:p>
    <w:p w:rsidR="00000000" w:rsidDel="00000000" w:rsidP="00000000" w:rsidRDefault="00000000" w:rsidRPr="00000000" w14:paraId="000000A6">
      <w:pPr>
        <w:pBdr>
          <w:bottom w:color="000000" w:space="1" w:sz="6" w:val="single"/>
        </w:pBdr>
        <w:ind w:left="567" w:hanging="567"/>
        <w:rPr>
          <w:vertAlign w:val="baseline"/>
        </w:rPr>
      </w:pPr>
      <w:r w:rsidDel="00000000" w:rsidR="00000000" w:rsidRPr="00000000">
        <w:rPr>
          <w:vertAlign w:val="baseline"/>
          <w:rtl w:val="0"/>
        </w:rPr>
        <w:t xml:space="preserve">MADDE 4 – ÖDEME DÜZENLEMELERİ</w:t>
      </w:r>
    </w:p>
    <w:p w:rsidR="00000000" w:rsidDel="00000000" w:rsidP="00000000" w:rsidRDefault="00000000" w:rsidRPr="00000000" w14:paraId="000000A7">
      <w:pPr>
        <w:ind w:left="567" w:hanging="567"/>
        <w:jc w:val="both"/>
        <w:rPr>
          <w:vertAlign w:val="baseline"/>
        </w:rPr>
      </w:pPr>
      <w:r w:rsidDel="00000000" w:rsidR="00000000" w:rsidRPr="00000000">
        <w:rPr>
          <w:vertAlign w:val="baseline"/>
          <w:rtl w:val="0"/>
        </w:rPr>
        <w:t xml:space="preserve">4.1</w:t>
        <w:tab/>
        <w:t xml:space="preserve">Sözleşmenin her iki tarafça imzalanmasını izleyen 30 takvim günü içerisinde, ve en geç hareketlilik döneminin başlama tarihinde, katılımcıya Madde 3'te belirtilen tutarın %80'i kadar bir ön ödeme yapılır.</w:t>
      </w:r>
    </w:p>
    <w:p w:rsidR="00000000" w:rsidDel="00000000" w:rsidP="00000000" w:rsidRDefault="00000000" w:rsidRPr="00000000" w14:paraId="000000A8">
      <w:pPr>
        <w:ind w:left="567" w:hanging="567"/>
        <w:jc w:val="both"/>
        <w:rPr>
          <w:vertAlign w:val="baseline"/>
        </w:rPr>
      </w:pPr>
      <w:r w:rsidDel="00000000" w:rsidR="00000000" w:rsidRPr="00000000">
        <w:rPr>
          <w:vertAlign w:val="baseline"/>
          <w:rtl w:val="0"/>
        </w:rPr>
        <w:t xml:space="preserve">4.2</w:t>
        <w:tab/>
        <w:t xml:space="preserve">AB Anketinin teslim edilmesi, katılımcının mali desteğin geriye kalan kısmının ödenmesini talep etmesi olarak kabul edilir. Kurum, AB anketinin teslim edilmesinden itibaren geriye kalan miktarı ödemesi veya geri ödeme yapılacaksa bir iade emri çıkarması için 45 takvim gününe sahiptir.</w:t>
      </w:r>
    </w:p>
    <w:p w:rsidR="00000000" w:rsidDel="00000000" w:rsidP="00000000" w:rsidRDefault="00000000" w:rsidRPr="00000000" w14:paraId="000000A9">
      <w:pPr>
        <w:ind w:left="567" w:hanging="567"/>
        <w:jc w:val="both"/>
        <w:rPr>
          <w:vertAlign w:val="baseline"/>
        </w:rPr>
      </w:pPr>
      <w:r w:rsidDel="00000000" w:rsidR="00000000" w:rsidRPr="00000000">
        <w:rPr>
          <w:vertAlign w:val="baseline"/>
          <w:rtl w:val="0"/>
        </w:rPr>
        <w:t xml:space="preserve">4.3</w:t>
        <w:tab/>
        <w:t xml:space="preserve">Katılımcı, ev sahibi kuruluş tarafından verilecek bir Katılım Sertifikasına dayalı olarak, hareketlilik döneminin fiili başlama ve bitiş tarihlerine ilişkin delil sunmalıdır. </w:t>
      </w:r>
    </w:p>
    <w:p w:rsidR="00000000" w:rsidDel="00000000" w:rsidP="00000000" w:rsidRDefault="00000000" w:rsidRPr="00000000" w14:paraId="000000AA">
      <w:pPr>
        <w:jc w:val="both"/>
        <w:rPr>
          <w:vertAlign w:val="baseline"/>
        </w:rPr>
      </w:pPr>
      <w:r w:rsidDel="00000000" w:rsidR="00000000" w:rsidRPr="00000000">
        <w:rPr>
          <w:rtl w:val="0"/>
        </w:rPr>
      </w:r>
    </w:p>
    <w:p w:rsidR="00000000" w:rsidDel="00000000" w:rsidP="00000000" w:rsidRDefault="00000000" w:rsidRPr="00000000" w14:paraId="000000AB">
      <w:pPr>
        <w:pBdr>
          <w:bottom w:color="000000" w:space="1" w:sz="6" w:val="single"/>
        </w:pBdr>
        <w:rPr>
          <w:vertAlign w:val="baseline"/>
        </w:rPr>
      </w:pPr>
      <w:r w:rsidDel="00000000" w:rsidR="00000000" w:rsidRPr="00000000">
        <w:rPr>
          <w:vertAlign w:val="baseline"/>
          <w:rtl w:val="0"/>
        </w:rPr>
        <w:t xml:space="preserve">MADDE 5 – AB ANKETİ</w:t>
      </w:r>
    </w:p>
    <w:p w:rsidR="00000000" w:rsidDel="00000000" w:rsidP="00000000" w:rsidRDefault="00000000" w:rsidRPr="00000000" w14:paraId="000000AC">
      <w:pPr>
        <w:tabs>
          <w:tab w:val="left" w:leader="none" w:pos="567"/>
        </w:tabs>
        <w:ind w:left="567" w:hanging="567"/>
        <w:jc w:val="both"/>
        <w:rPr>
          <w:vertAlign w:val="baseline"/>
        </w:rPr>
      </w:pPr>
      <w:r w:rsidDel="00000000" w:rsidR="00000000" w:rsidRPr="00000000">
        <w:rPr>
          <w:vertAlign w:val="baseline"/>
          <w:rtl w:val="0"/>
        </w:rPr>
        <w:t xml:space="preserve">5.1.</w:t>
        <w:tab/>
        <w:t xml:space="preserve">Katılımcı, yurtdışında gerçekleştirdiği hareketlilik sonrasında, anketi doldurması için kendisine gönderilen daveti almasını izleyen </w:t>
      </w:r>
      <w:r w:rsidDel="00000000" w:rsidR="00000000" w:rsidRPr="00000000">
        <w:rPr>
          <w:b w:val="1"/>
          <w:vertAlign w:val="baseline"/>
          <w:rtl w:val="0"/>
        </w:rPr>
        <w:t xml:space="preserve">30 takvim günü içerisinde</w:t>
      </w:r>
      <w:r w:rsidDel="00000000" w:rsidR="00000000" w:rsidRPr="00000000">
        <w:rPr>
          <w:vertAlign w:val="baseline"/>
          <w:rtl w:val="0"/>
        </w:rPr>
        <w:t xml:space="preserve">, çevrim içi AB Anketi ile diğer dönüş evraklarını doldurup teslim eder. </w:t>
      </w:r>
    </w:p>
    <w:p w:rsidR="00000000" w:rsidDel="00000000" w:rsidP="00000000" w:rsidRDefault="00000000" w:rsidRPr="00000000" w14:paraId="000000AD">
      <w:pPr>
        <w:tabs>
          <w:tab w:val="left" w:leader="none" w:pos="567"/>
        </w:tabs>
        <w:ind w:left="567" w:hanging="567"/>
        <w:jc w:val="both"/>
        <w:rPr>
          <w:b w:val="0"/>
          <w:vertAlign w:val="baseline"/>
        </w:rPr>
      </w:pPr>
      <w:r w:rsidDel="00000000" w:rsidR="00000000" w:rsidRPr="00000000">
        <w:rPr>
          <w:vertAlign w:val="baseline"/>
          <w:rtl w:val="0"/>
        </w:rPr>
        <w:t xml:space="preserve">5.2</w:t>
        <w:tab/>
        <w:t xml:space="preserve">Çevrim içi AB Anketini doldurup teslim etmeyen katılımcılar, kurumları tarafından aldıkları mali desteği kısmen veya tamamen geri ödemeye mecbur bırakılabilir.</w:t>
      </w: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rtl w:val="0"/>
        </w:rPr>
      </w:r>
    </w:p>
    <w:p w:rsidR="00000000" w:rsidDel="00000000" w:rsidP="00000000" w:rsidRDefault="00000000" w:rsidRPr="00000000" w14:paraId="000000AF">
      <w:pPr>
        <w:pBdr>
          <w:bottom w:color="000000" w:space="1" w:sz="6" w:val="single"/>
        </w:pBdr>
        <w:rPr>
          <w:vertAlign w:val="baseline"/>
        </w:rPr>
      </w:pPr>
      <w:r w:rsidDel="00000000" w:rsidR="00000000" w:rsidRPr="00000000">
        <w:rPr>
          <w:vertAlign w:val="baseline"/>
          <w:rtl w:val="0"/>
        </w:rPr>
        <w:t xml:space="preserve">MADDE 6 – GEÇERLİ KANUN VE YETKİLİ MAHKEME</w:t>
      </w:r>
    </w:p>
    <w:p w:rsidR="00000000" w:rsidDel="00000000" w:rsidP="00000000" w:rsidRDefault="00000000" w:rsidRPr="00000000" w14:paraId="000000B0">
      <w:pPr>
        <w:tabs>
          <w:tab w:val="left" w:leader="none" w:pos="567"/>
        </w:tabs>
        <w:ind w:left="567" w:hanging="567"/>
        <w:jc w:val="both"/>
        <w:rPr>
          <w:vertAlign w:val="baseline"/>
        </w:rPr>
      </w:pPr>
      <w:r w:rsidDel="00000000" w:rsidR="00000000" w:rsidRPr="00000000">
        <w:rPr>
          <w:vertAlign w:val="baseline"/>
          <w:rtl w:val="0"/>
        </w:rPr>
        <w:t xml:space="preserve">6.1</w:t>
        <w:tab/>
        <w:t xml:space="preserve">Sözleşmeye Türk Hukuku uygulanır.</w:t>
      </w:r>
    </w:p>
    <w:p w:rsidR="00000000" w:rsidDel="00000000" w:rsidP="00000000" w:rsidRDefault="00000000" w:rsidRPr="00000000" w14:paraId="000000B1">
      <w:pPr>
        <w:tabs>
          <w:tab w:val="left" w:leader="none" w:pos="567"/>
        </w:tabs>
        <w:ind w:left="567" w:hanging="567"/>
        <w:jc w:val="both"/>
        <w:rPr>
          <w:vertAlign w:val="baseline"/>
        </w:rPr>
      </w:pPr>
      <w:r w:rsidDel="00000000" w:rsidR="00000000" w:rsidRPr="00000000">
        <w:rPr>
          <w:vertAlign w:val="baseline"/>
          <w:rtl w:val="0"/>
        </w:rPr>
        <w:t xml:space="preserve">6.2</w:t>
        <w:tab/>
        <w:t xml:space="preserve">Kuruluş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jc w:val="both"/>
        <w:rPr>
          <w:b w:val="0"/>
          <w:vertAlign w:val="baseline"/>
        </w:rPr>
      </w:pPr>
      <w:r w:rsidDel="00000000" w:rsidR="00000000" w:rsidRPr="00000000">
        <w:rPr>
          <w:rtl w:val="0"/>
        </w:rPr>
      </w:r>
    </w:p>
    <w:p w:rsidR="00000000" w:rsidDel="00000000" w:rsidP="00000000" w:rsidRDefault="00000000" w:rsidRPr="00000000" w14:paraId="000000B4">
      <w:pPr>
        <w:ind w:left="5812" w:hanging="5812"/>
        <w:rPr>
          <w:u w:val="single"/>
          <w:vertAlign w:val="baseline"/>
        </w:rPr>
      </w:pPr>
      <w:r w:rsidDel="00000000" w:rsidR="00000000" w:rsidRPr="00000000">
        <w:rPr>
          <w:u w:val="single"/>
          <w:vertAlign w:val="baseline"/>
          <w:rtl w:val="0"/>
        </w:rPr>
        <w:t xml:space="preserve">İMZALAR</w:t>
      </w:r>
    </w:p>
    <w:p w:rsidR="00000000" w:rsidDel="00000000" w:rsidP="00000000" w:rsidRDefault="00000000" w:rsidRPr="00000000" w14:paraId="000000B5">
      <w:pPr>
        <w:ind w:left="5812" w:hanging="5812"/>
        <w:rPr>
          <w:vertAlign w:val="baseline"/>
        </w:rPr>
      </w:pPr>
      <w:r w:rsidDel="00000000" w:rsidR="00000000" w:rsidRPr="00000000">
        <w:rPr>
          <w:rtl w:val="0"/>
        </w:rPr>
      </w:r>
    </w:p>
    <w:p w:rsidR="00000000" w:rsidDel="00000000" w:rsidP="00000000" w:rsidRDefault="00000000" w:rsidRPr="00000000" w14:paraId="000000B6">
      <w:pPr>
        <w:tabs>
          <w:tab w:val="left" w:leader="none" w:pos="5670"/>
        </w:tabs>
        <w:rPr>
          <w:vertAlign w:val="baseline"/>
        </w:rPr>
      </w:pPr>
      <w:r w:rsidDel="00000000" w:rsidR="00000000" w:rsidRPr="00000000">
        <w:rPr>
          <w:vertAlign w:val="baseline"/>
          <w:rtl w:val="0"/>
        </w:rPr>
        <w:tab/>
        <w:t xml:space="preserve">Kuruluş adına</w:t>
      </w:r>
    </w:p>
    <w:p w:rsidR="00000000" w:rsidDel="00000000" w:rsidP="00000000" w:rsidRDefault="00000000" w:rsidRPr="00000000" w14:paraId="000000B7">
      <w:pPr>
        <w:tabs>
          <w:tab w:val="left" w:leader="none" w:pos="5670"/>
        </w:tabs>
        <w:rPr>
          <w:vertAlign w:val="baseline"/>
        </w:rPr>
      </w:pPr>
      <w:r w:rsidDel="00000000" w:rsidR="00000000" w:rsidRPr="00000000">
        <w:rPr>
          <w:vertAlign w:val="baseline"/>
          <w:rtl w:val="0"/>
        </w:rPr>
        <w:tab/>
        <w:t xml:space="preserve">Öğr. Gör. </w:t>
      </w:r>
      <w:r w:rsidDel="00000000" w:rsidR="00000000" w:rsidRPr="00000000">
        <w:rPr>
          <w:rtl w:val="0"/>
        </w:rPr>
        <w:t xml:space="preserve">Abdullah Nalbantoğlu</w:t>
      </w:r>
      <w:r w:rsidDel="00000000" w:rsidR="00000000" w:rsidRPr="00000000">
        <w:rPr>
          <w:rtl w:val="0"/>
        </w:rPr>
      </w:r>
    </w:p>
    <w:p w:rsidR="00000000" w:rsidDel="00000000" w:rsidP="00000000" w:rsidRDefault="00000000" w:rsidRPr="00000000" w14:paraId="000000B8">
      <w:pPr>
        <w:tabs>
          <w:tab w:val="left" w:leader="none" w:pos="5670"/>
        </w:tabs>
        <w:ind w:left="5812" w:hanging="5812"/>
        <w:rPr>
          <w:vertAlign w:val="baseline"/>
        </w:rPr>
      </w:pPr>
      <w:r w:rsidDel="00000000" w:rsidR="00000000" w:rsidRPr="00000000">
        <w:rPr>
          <w:vertAlign w:val="baseline"/>
          <w:rtl w:val="0"/>
        </w:rPr>
        <w:tab/>
        <w:t xml:space="preserve">Erasmus Kurum Koordinatörü, </w:t>
      </w:r>
    </w:p>
    <w:p w:rsidR="00000000" w:rsidDel="00000000" w:rsidP="00000000" w:rsidRDefault="00000000" w:rsidRPr="00000000" w14:paraId="000000B9">
      <w:pPr>
        <w:tabs>
          <w:tab w:val="left" w:leader="none" w:pos="5670"/>
        </w:tabs>
        <w:ind w:left="5812" w:hanging="5812"/>
        <w:rPr>
          <w:vertAlign w:val="baseline"/>
        </w:rPr>
      </w:pPr>
      <w:r w:rsidDel="00000000" w:rsidR="00000000" w:rsidRPr="00000000">
        <w:rPr>
          <w:vertAlign w:val="baseline"/>
          <w:rtl w:val="0"/>
        </w:rPr>
        <w:tab/>
        <w:t xml:space="preserve">Sakarya</w:t>
      </w:r>
    </w:p>
    <w:p w:rsidR="00000000" w:rsidDel="00000000" w:rsidP="00000000" w:rsidRDefault="00000000" w:rsidRPr="00000000" w14:paraId="000000BA">
      <w:pPr>
        <w:tabs>
          <w:tab w:val="left" w:leader="none" w:pos="5670"/>
        </w:tabs>
        <w:ind w:left="5812" w:hanging="5812"/>
        <w:rPr>
          <w:vertAlign w:val="baseline"/>
        </w:rPr>
      </w:pPr>
      <w:r w:rsidDel="00000000" w:rsidR="00000000" w:rsidRPr="00000000">
        <w:rPr>
          <w:rtl w:val="0"/>
        </w:rPr>
      </w:r>
    </w:p>
    <w:p w:rsidR="00000000" w:rsidDel="00000000" w:rsidP="00000000" w:rsidRDefault="00000000" w:rsidRPr="00000000" w14:paraId="000000BB">
      <w:pPr>
        <w:tabs>
          <w:tab w:val="left" w:leader="none" w:pos="5670"/>
        </w:tabs>
        <w:ind w:left="5812" w:hanging="5812"/>
        <w:rPr>
          <w:vertAlign w:val="baseline"/>
        </w:rPr>
      </w:pPr>
      <w:r w:rsidDel="00000000" w:rsidR="00000000" w:rsidRPr="00000000">
        <w:rPr>
          <w:rtl w:val="0"/>
        </w:rPr>
        <w:t xml:space="preserve">İmza: </w:t>
      </w:r>
      <w:r w:rsidDel="00000000" w:rsidR="00000000" w:rsidRPr="00000000">
        <w:rPr>
          <w:vertAlign w:val="baseline"/>
          <w:rtl w:val="0"/>
        </w:rPr>
        <w:tab/>
      </w:r>
    </w:p>
    <w:p w:rsidR="00000000" w:rsidDel="00000000" w:rsidP="00000000" w:rsidRDefault="00000000" w:rsidRPr="00000000" w14:paraId="000000BC">
      <w:pPr>
        <w:tabs>
          <w:tab w:val="left" w:leader="none" w:pos="5670"/>
        </w:tabs>
        <w:rPr>
          <w:vertAlign w:val="baseline"/>
        </w:rPr>
      </w:pPr>
      <w:r w:rsidDel="00000000" w:rsidR="00000000" w:rsidRPr="00000000">
        <w:rPr>
          <w:rtl w:val="0"/>
        </w:rPr>
      </w:r>
    </w:p>
    <w:p w:rsidR="00000000" w:rsidDel="00000000" w:rsidP="00000000" w:rsidRDefault="00000000" w:rsidRPr="00000000" w14:paraId="000000BD">
      <w:pPr>
        <w:tabs>
          <w:tab w:val="left" w:leader="none" w:pos="5670"/>
        </w:tabs>
        <w:rPr>
          <w:vertAlign w:val="baseline"/>
        </w:rPr>
      </w:pPr>
      <w:r w:rsidDel="00000000" w:rsidR="00000000" w:rsidRPr="00000000">
        <w:rPr>
          <w:vertAlign w:val="baseline"/>
          <w:rtl w:val="0"/>
        </w:rPr>
        <w:t xml:space="preserve">İmza yeri                  </w:t>
      </w:r>
    </w:p>
    <w:p w:rsidR="00000000" w:rsidDel="00000000" w:rsidP="00000000" w:rsidRDefault="00000000" w:rsidRPr="00000000" w14:paraId="000000BE">
      <w:pPr>
        <w:tabs>
          <w:tab w:val="left" w:leader="none" w:pos="5670"/>
        </w:tabs>
        <w:rPr>
          <w:vertAlign w:val="baseline"/>
        </w:rPr>
      </w:pPr>
      <w:r w:rsidDel="00000000" w:rsidR="00000000" w:rsidRPr="00000000">
        <w:rPr>
          <w:rtl w:val="0"/>
        </w:rPr>
        <w:t xml:space="preserve">İ</w:t>
      </w:r>
      <w:r w:rsidDel="00000000" w:rsidR="00000000" w:rsidRPr="00000000">
        <w:rPr>
          <w:vertAlign w:val="baseline"/>
          <w:rtl w:val="0"/>
        </w:rPr>
        <w:t xml:space="preserve">mza tarihi</w:t>
        <w:tab/>
        <w:t xml:space="preserve">Tarih:</w:t>
      </w:r>
    </w:p>
    <w:p w:rsidR="00000000" w:rsidDel="00000000" w:rsidP="00000000" w:rsidRDefault="00000000" w:rsidRPr="00000000" w14:paraId="000000BF">
      <w:pPr>
        <w:tabs>
          <w:tab w:val="left" w:leader="none" w:pos="5670"/>
        </w:tabs>
        <w:rPr>
          <w:vertAlign w:val="baseline"/>
        </w:rPr>
      </w:pPr>
      <w:r w:rsidDel="00000000" w:rsidR="00000000" w:rsidRPr="00000000">
        <w:rPr>
          <w:rtl w:val="0"/>
        </w:rPr>
      </w:r>
    </w:p>
    <w:p w:rsidR="00000000" w:rsidDel="00000000" w:rsidP="00000000" w:rsidRDefault="00000000" w:rsidRPr="00000000" w14:paraId="000000C0">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1">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2">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3">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4">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5">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6">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7">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8">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9">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A">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B">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C">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D">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E">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CF">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0">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1">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2">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3">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4">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5">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6">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7">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8">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9">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A">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B">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C">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D">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E">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DF">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0">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1">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2">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3">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4">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5">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6">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7">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8">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9">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A">
      <w:pPr>
        <w:tabs>
          <w:tab w:val="left" w:leader="none" w:pos="1701"/>
        </w:tabs>
        <w:jc w:val="right"/>
        <w:rPr>
          <w:b w:val="0"/>
          <w:vertAlign w:val="baseline"/>
        </w:rPr>
      </w:pPr>
      <w:r w:rsidDel="00000000" w:rsidR="00000000" w:rsidRPr="00000000">
        <w:rPr>
          <w:rtl w:val="0"/>
        </w:rPr>
      </w:r>
    </w:p>
    <w:p w:rsidR="00000000" w:rsidDel="00000000" w:rsidP="00000000" w:rsidRDefault="00000000" w:rsidRPr="00000000" w14:paraId="000000EB">
      <w:pPr>
        <w:tabs>
          <w:tab w:val="left" w:leader="none" w:pos="1701"/>
        </w:tabs>
        <w:jc w:val="right"/>
        <w:rPr>
          <w:b w:val="0"/>
          <w:vertAlign w:val="baseline"/>
        </w:rPr>
      </w:pPr>
      <w:r w:rsidDel="00000000" w:rsidR="00000000" w:rsidRPr="00000000">
        <w:rPr>
          <w:b w:val="1"/>
          <w:vertAlign w:val="baseline"/>
          <w:rtl w:val="0"/>
        </w:rPr>
        <w:t xml:space="preserve">Ek I</w:t>
      </w:r>
      <w:r w:rsidDel="00000000" w:rsidR="00000000" w:rsidRPr="00000000">
        <w:rPr>
          <w:rtl w:val="0"/>
        </w:rPr>
      </w:r>
    </w:p>
    <w:p w:rsidR="00000000" w:rsidDel="00000000" w:rsidP="00000000" w:rsidRDefault="00000000" w:rsidRPr="00000000" w14:paraId="000000EC">
      <w:pPr>
        <w:tabs>
          <w:tab w:val="left" w:leader="none" w:pos="1701"/>
          <w:tab w:val="left" w:leader="none" w:pos="1985"/>
        </w:tabs>
        <w:ind w:left="1701" w:hanging="1701"/>
        <w:jc w:val="center"/>
        <w:rPr>
          <w:highlight w:val="lightGray"/>
          <w:vertAlign w:val="baseline"/>
        </w:rPr>
      </w:pPr>
      <w:r w:rsidDel="00000000" w:rsidR="00000000" w:rsidRPr="00000000">
        <w:rPr>
          <w:rtl w:val="0"/>
        </w:rPr>
      </w:r>
    </w:p>
    <w:p w:rsidR="00000000" w:rsidDel="00000000" w:rsidP="00000000" w:rsidRDefault="00000000" w:rsidRPr="00000000" w14:paraId="000000ED">
      <w:pPr>
        <w:tabs>
          <w:tab w:val="left" w:leader="none" w:pos="1701"/>
          <w:tab w:val="left" w:leader="none" w:pos="1985"/>
        </w:tabs>
        <w:ind w:left="1701" w:hanging="1701"/>
        <w:jc w:val="center"/>
        <w:rPr>
          <w:b w:val="0"/>
          <w:vertAlign w:val="baseline"/>
        </w:rPr>
      </w:pPr>
      <w:r w:rsidDel="00000000" w:rsidR="00000000" w:rsidRPr="00000000">
        <w:rPr>
          <w:b w:val="1"/>
          <w:vertAlign w:val="baseline"/>
          <w:rtl w:val="0"/>
        </w:rPr>
        <w:t xml:space="preserve">Personel Hareketliliği Anlaşması - Ek II</w:t>
      </w:r>
      <w:r w:rsidDel="00000000" w:rsidR="00000000" w:rsidRPr="00000000">
        <w:rPr>
          <w:rtl w:val="0"/>
        </w:rPr>
      </w:r>
    </w:p>
    <w:p w:rsidR="00000000" w:rsidDel="00000000" w:rsidP="00000000" w:rsidRDefault="00000000" w:rsidRPr="00000000" w14:paraId="000000EE">
      <w:pPr>
        <w:tabs>
          <w:tab w:val="left" w:leader="none" w:pos="360"/>
        </w:tabs>
        <w:jc w:val="center"/>
        <w:rPr>
          <w:b w:val="0"/>
          <w:vertAlign w:val="baseline"/>
        </w:rPr>
      </w:pPr>
      <w:r w:rsidDel="00000000" w:rsidR="00000000" w:rsidRPr="00000000">
        <w:rPr>
          <w:b w:val="1"/>
          <w:vertAlign w:val="baseline"/>
          <w:rtl w:val="0"/>
        </w:rPr>
        <w:t xml:space="preserve">GENEL ŞARTLAR</w:t>
      </w:r>
      <w:r w:rsidDel="00000000" w:rsidR="00000000" w:rsidRPr="00000000">
        <w:rPr>
          <w:rtl w:val="0"/>
        </w:rPr>
      </w:r>
    </w:p>
    <w:p w:rsidR="00000000" w:rsidDel="00000000" w:rsidP="00000000" w:rsidRDefault="00000000" w:rsidRPr="00000000" w14:paraId="000000EF">
      <w:pPr>
        <w:tabs>
          <w:tab w:val="left" w:leader="none" w:pos="36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0">
      <w:pPr>
        <w:tabs>
          <w:tab w:val="left" w:leader="none" w:pos="36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keepNext w:val="1"/>
        <w:rPr>
          <w:b w:val="0"/>
          <w:sz w:val="18"/>
          <w:szCs w:val="18"/>
          <w:vertAlign w:val="baseline"/>
        </w:rPr>
      </w:pPr>
      <w:r w:rsidDel="00000000" w:rsidR="00000000" w:rsidRPr="00000000">
        <w:rPr>
          <w:b w:val="1"/>
          <w:sz w:val="18"/>
          <w:szCs w:val="18"/>
          <w:vertAlign w:val="baseline"/>
          <w:rtl w:val="0"/>
        </w:rPr>
        <w:t xml:space="preserve">Madde 1: Yükümlülük</w:t>
      </w:r>
      <w:r w:rsidDel="00000000" w:rsidR="00000000" w:rsidRPr="00000000">
        <w:rPr>
          <w:rtl w:val="0"/>
        </w:rPr>
      </w:r>
    </w:p>
    <w:p w:rsidR="00000000" w:rsidDel="00000000" w:rsidP="00000000" w:rsidRDefault="00000000" w:rsidRPr="00000000" w14:paraId="000000F2">
      <w:pPr>
        <w:keepNext w:val="1"/>
        <w:rPr>
          <w:sz w:val="18"/>
          <w:szCs w:val="18"/>
          <w:vertAlign w:val="baseline"/>
        </w:rPr>
      </w:pPr>
      <w:r w:rsidDel="00000000" w:rsidR="00000000" w:rsidRPr="00000000">
        <w:rPr>
          <w:rtl w:val="0"/>
        </w:rPr>
      </w:r>
    </w:p>
    <w:p w:rsidR="00000000" w:rsidDel="00000000" w:rsidP="00000000" w:rsidRDefault="00000000" w:rsidRPr="00000000" w14:paraId="000000F3">
      <w:pPr>
        <w:jc w:val="both"/>
        <w:rPr>
          <w:sz w:val="18"/>
          <w:szCs w:val="18"/>
          <w:vertAlign w:val="baseline"/>
        </w:rPr>
      </w:pPr>
      <w:r w:rsidDel="00000000" w:rsidR="00000000" w:rsidRPr="00000000">
        <w:rPr>
          <w:sz w:val="18"/>
          <w:szCs w:val="18"/>
          <w:vertAlign w:val="baseline"/>
          <w:rtl w:val="0"/>
        </w:rPr>
        <w:t xml:space="preserve">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rsidR="00000000" w:rsidDel="00000000" w:rsidP="00000000" w:rsidRDefault="00000000" w:rsidRPr="00000000" w14:paraId="000000F4">
      <w:pPr>
        <w:jc w:val="both"/>
        <w:rPr>
          <w:sz w:val="18"/>
          <w:szCs w:val="18"/>
          <w:vertAlign w:val="baseline"/>
        </w:rPr>
      </w:pPr>
      <w:r w:rsidDel="00000000" w:rsidR="00000000" w:rsidRPr="00000000">
        <w:rPr>
          <w:sz w:val="18"/>
          <w:szCs w:val="18"/>
          <w:vertAlign w:val="baseline"/>
          <w:rtl w:val="0"/>
        </w:rPr>
        <w:t xml:space="preserve">Türkiye Ulusal Ajansı, Avrupa Komisyonu veya bu kurumların çalışanları, hareketlilik döneminin ifası süresince oluşan herhangi bir zarardan doğan taleplerden dolayı yükümlü tutulamaz. Sonuç olarak, Türkiye Ulusal Ajansı veya Avrupa Komisyonu, bu tür iddialara eşlik eden geri ödeme tazminatlarını dikkate almaz. </w:t>
      </w:r>
    </w:p>
    <w:p w:rsidR="00000000" w:rsidDel="00000000" w:rsidP="00000000" w:rsidRDefault="00000000" w:rsidRPr="00000000" w14:paraId="000000F5">
      <w:pPr>
        <w:tabs>
          <w:tab w:val="left" w:leader="none" w:pos="360"/>
        </w:tabs>
        <w:rPr>
          <w:sz w:val="18"/>
          <w:szCs w:val="18"/>
          <w:vertAlign w:val="baseline"/>
        </w:rPr>
      </w:pPr>
      <w:r w:rsidDel="00000000" w:rsidR="00000000" w:rsidRPr="00000000">
        <w:rPr>
          <w:rtl w:val="0"/>
        </w:rPr>
      </w:r>
    </w:p>
    <w:p w:rsidR="00000000" w:rsidDel="00000000" w:rsidP="00000000" w:rsidRDefault="00000000" w:rsidRPr="00000000" w14:paraId="000000F6">
      <w:pPr>
        <w:keepNext w:val="1"/>
        <w:rPr>
          <w:b w:val="0"/>
          <w:sz w:val="18"/>
          <w:szCs w:val="18"/>
          <w:vertAlign w:val="baseline"/>
        </w:rPr>
      </w:pPr>
      <w:r w:rsidDel="00000000" w:rsidR="00000000" w:rsidRPr="00000000">
        <w:rPr>
          <w:b w:val="1"/>
          <w:sz w:val="18"/>
          <w:szCs w:val="18"/>
          <w:vertAlign w:val="baseline"/>
          <w:rtl w:val="0"/>
        </w:rPr>
        <w:t xml:space="preserve">Madde 2: Sözleşmenin Feshedilmesi</w:t>
      </w:r>
      <w:r w:rsidDel="00000000" w:rsidR="00000000" w:rsidRPr="00000000">
        <w:rPr>
          <w:rtl w:val="0"/>
        </w:rPr>
      </w:r>
    </w:p>
    <w:p w:rsidR="00000000" w:rsidDel="00000000" w:rsidP="00000000" w:rsidRDefault="00000000" w:rsidRPr="00000000" w14:paraId="000000F7">
      <w:pPr>
        <w:rPr>
          <w:sz w:val="18"/>
          <w:szCs w:val="18"/>
          <w:vertAlign w:val="baseline"/>
        </w:rPr>
      </w:pPr>
      <w:r w:rsidDel="00000000" w:rsidR="00000000" w:rsidRPr="00000000">
        <w:rPr>
          <w:rtl w:val="0"/>
        </w:rPr>
      </w:r>
    </w:p>
    <w:p w:rsidR="00000000" w:rsidDel="00000000" w:rsidP="00000000" w:rsidRDefault="00000000" w:rsidRPr="00000000" w14:paraId="000000F8">
      <w:pPr>
        <w:jc w:val="both"/>
        <w:rPr>
          <w:sz w:val="18"/>
          <w:szCs w:val="18"/>
          <w:vertAlign w:val="baseline"/>
        </w:rPr>
      </w:pPr>
      <w:r w:rsidDel="00000000" w:rsidR="00000000" w:rsidRPr="00000000">
        <w:rPr>
          <w:sz w:val="18"/>
          <w:szCs w:val="18"/>
          <w:vertAlign w:val="baseline"/>
          <w:rtl w:val="0"/>
        </w:rPr>
        <w:t xml:space="preserve">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rsidR="00000000" w:rsidDel="00000000" w:rsidP="00000000" w:rsidRDefault="00000000" w:rsidRPr="00000000" w14:paraId="000000F9">
      <w:pPr>
        <w:jc w:val="both"/>
        <w:rPr>
          <w:b w:val="0"/>
          <w:sz w:val="18"/>
          <w:szCs w:val="18"/>
          <w:vertAlign w:val="baseline"/>
        </w:rPr>
      </w:pPr>
      <w:r w:rsidDel="00000000" w:rsidR="00000000" w:rsidRPr="00000000">
        <w:rPr>
          <w:sz w:val="18"/>
          <w:szCs w:val="18"/>
          <w:vertAlign w:val="baseline"/>
          <w:rtl w:val="0"/>
        </w:rPr>
        <w:t xml:space="preserve">Katılımcının sözleşmeyi süresinden önce feshetmesi veya sözleşmenin kurallarına riayet etmemesi halinde, katılımcı, hibenin hâlihazırda ödenmiş olan kısmını geri ödemek zorundadır. </w:t>
      </w:r>
      <w:r w:rsidDel="00000000" w:rsidR="00000000" w:rsidRPr="00000000">
        <w:rPr>
          <w:rtl w:val="0"/>
        </w:rPr>
      </w:r>
    </w:p>
    <w:p w:rsidR="00000000" w:rsidDel="00000000" w:rsidP="00000000" w:rsidRDefault="00000000" w:rsidRPr="00000000" w14:paraId="000000FA">
      <w:pPr>
        <w:jc w:val="both"/>
        <w:rPr>
          <w:sz w:val="18"/>
          <w:szCs w:val="18"/>
          <w:vertAlign w:val="baseline"/>
        </w:rPr>
      </w:pPr>
      <w:r w:rsidDel="00000000" w:rsidR="00000000" w:rsidRPr="00000000">
        <w:rPr>
          <w:sz w:val="18"/>
          <w:szCs w:val="18"/>
          <w:vertAlign w:val="baseline"/>
          <w:rtl w:val="0"/>
        </w:rPr>
        <w:t xml:space="preserve">Katılımcının sözleşmeyi "mücbir sebeplerden", yani katılımcının kontrolü dışında olan ve kendi hata veya ihmalinden kaynaklanmayan öngörülemez istisnai durumlar veya olaylardan ötürü feshetmesi halinde, katılımcı, hibenin Madde 2.2'de tanımlanan şekilde, hareketlilik döneminin fiili süresine karşılık gelen kısmını alma hakkına sahiptir. Geriye kalan tüm fonlar iade edilmek zorundadır.</w:t>
      </w:r>
    </w:p>
    <w:p w:rsidR="00000000" w:rsidDel="00000000" w:rsidP="00000000" w:rsidRDefault="00000000" w:rsidRPr="00000000" w14:paraId="000000FB">
      <w:pPr>
        <w:rPr>
          <w:sz w:val="18"/>
          <w:szCs w:val="18"/>
          <w:vertAlign w:val="baseline"/>
        </w:rPr>
      </w:pPr>
      <w:r w:rsidDel="00000000" w:rsidR="00000000" w:rsidRPr="00000000">
        <w:rPr>
          <w:rtl w:val="0"/>
        </w:rPr>
      </w:r>
    </w:p>
    <w:p w:rsidR="00000000" w:rsidDel="00000000" w:rsidP="00000000" w:rsidRDefault="00000000" w:rsidRPr="00000000" w14:paraId="000000FC">
      <w:pPr>
        <w:rPr>
          <w:b w:val="0"/>
          <w:sz w:val="18"/>
          <w:szCs w:val="18"/>
          <w:vertAlign w:val="baseline"/>
        </w:rPr>
      </w:pPr>
      <w:r w:rsidDel="00000000" w:rsidR="00000000" w:rsidRPr="00000000">
        <w:rPr>
          <w:b w:val="1"/>
          <w:sz w:val="18"/>
          <w:szCs w:val="18"/>
          <w:vertAlign w:val="baseline"/>
          <w:rtl w:val="0"/>
        </w:rPr>
        <w:t xml:space="preserve">Madde 3: Verilerin Korunması</w:t>
      </w:r>
      <w:r w:rsidDel="00000000" w:rsidR="00000000" w:rsidRPr="00000000">
        <w:rPr>
          <w:rtl w:val="0"/>
        </w:rPr>
      </w:r>
    </w:p>
    <w:p w:rsidR="00000000" w:rsidDel="00000000" w:rsidP="00000000" w:rsidRDefault="00000000" w:rsidRPr="00000000" w14:paraId="000000FD">
      <w:pPr>
        <w:rPr>
          <w:b w:val="0"/>
          <w:sz w:val="18"/>
          <w:szCs w:val="18"/>
          <w:vertAlign w:val="baseline"/>
        </w:rPr>
      </w:pPr>
      <w:r w:rsidDel="00000000" w:rsidR="00000000" w:rsidRPr="00000000">
        <w:rPr>
          <w:rtl w:val="0"/>
        </w:rPr>
      </w:r>
    </w:p>
    <w:p w:rsidR="00000000" w:rsidDel="00000000" w:rsidP="00000000" w:rsidRDefault="00000000" w:rsidRPr="00000000" w14:paraId="000000FE">
      <w:pPr>
        <w:jc w:val="both"/>
        <w:rPr>
          <w:sz w:val="18"/>
          <w:szCs w:val="18"/>
          <w:vertAlign w:val="baseline"/>
        </w:rPr>
      </w:pPr>
      <w:r w:rsidDel="00000000" w:rsidR="00000000" w:rsidRPr="00000000">
        <w:rPr>
          <w:sz w:val="18"/>
          <w:szCs w:val="18"/>
          <w:vertAlign w:val="baseline"/>
          <w:rtl w:val="0"/>
        </w:rPr>
        <w:t xml:space="preserve">Sözleşme içerisinde yer alan tüm kişisel veriler, Avrupa Parlamentosu'nun ve Konsey'in kişisel bilgilerin AB kurum ve kuruluşlarınca kullanılması hususunda bireylerin korunmasıyla ve bu türden verilerin serbest dolaşımıyla ilgili (EC) 45/2001 Sayılı Yönetmeliğine uygun olarak kullanılır. Bu türden veriler, yalnızca sözleşmenin gönderen kuruluş, Ulusal Ajans ve Avrupa Komisyonu tarafından ifa ve takip edilmesiyle bağlantılı olarak kullanılır, ancak verilerin AB mevzuatı uyarınca inceleme ve denetimden sorumlu kurumlarla (Sayıştay veya Avrupa Dolandırıcılıkla Mücadele Bürosu (OLAF)) iletilmesi olasılığı saklıdır.</w:t>
      </w:r>
    </w:p>
    <w:p w:rsidR="00000000" w:rsidDel="00000000" w:rsidP="00000000" w:rsidRDefault="00000000" w:rsidRPr="00000000" w14:paraId="000000FF">
      <w:pPr>
        <w:jc w:val="both"/>
        <w:rPr>
          <w:sz w:val="18"/>
          <w:szCs w:val="18"/>
          <w:vertAlign w:val="baseline"/>
        </w:rPr>
      </w:pPr>
      <w:r w:rsidDel="00000000" w:rsidR="00000000" w:rsidRPr="00000000">
        <w:rPr>
          <w:sz w:val="18"/>
          <w:szCs w:val="18"/>
          <w:vertAlign w:val="baseline"/>
          <w:rtl w:val="0"/>
        </w:rPr>
        <w:t xml:space="preserve">Katılımcı, yazılı istek üzerine, kendi kişisel verilerine erişebilir ve yanlış veya eksik olan tüm verileri değiştirebilir. Kişisel verilerin nasıl kullanıldığıyla ilgili sorularını, gönderen kuruluşa ve/veya Ulusal Ajans'a göndermelidir. Katılımcı, kişisel verilerinin gönderen kuruluş ve Ulusal Ajans tarafından kullanılması hususunda [bilgilerin korunmasıyla ilgili ulusal veri koruma denetmeni]ne veya bu bilgilerin Avrupa Komisyonu tarafından kullanılması hususunda Avrupa Veri Koruma Denetçisine şikayette bulunabilir.</w:t>
      </w:r>
    </w:p>
    <w:p w:rsidR="00000000" w:rsidDel="00000000" w:rsidP="00000000" w:rsidRDefault="00000000" w:rsidRPr="00000000" w14:paraId="00000100">
      <w:pPr>
        <w:rPr>
          <w:sz w:val="18"/>
          <w:szCs w:val="18"/>
          <w:vertAlign w:val="baseline"/>
        </w:rPr>
      </w:pPr>
      <w:r w:rsidDel="00000000" w:rsidR="00000000" w:rsidRPr="00000000">
        <w:rPr>
          <w:rtl w:val="0"/>
        </w:rPr>
      </w:r>
    </w:p>
    <w:p w:rsidR="00000000" w:rsidDel="00000000" w:rsidP="00000000" w:rsidRDefault="00000000" w:rsidRPr="00000000" w14:paraId="00000101">
      <w:pPr>
        <w:rPr>
          <w:sz w:val="18"/>
          <w:szCs w:val="18"/>
          <w:vertAlign w:val="baseline"/>
        </w:rPr>
      </w:pPr>
      <w:r w:rsidDel="00000000" w:rsidR="00000000" w:rsidRPr="00000000">
        <w:rPr>
          <w:b w:val="1"/>
          <w:sz w:val="18"/>
          <w:szCs w:val="18"/>
          <w:vertAlign w:val="baseline"/>
          <w:rtl w:val="0"/>
        </w:rPr>
        <w:t xml:space="preserve">Madde 4: Kontroller ve Denetimler</w:t>
      </w:r>
      <w:r w:rsidDel="00000000" w:rsidR="00000000" w:rsidRPr="00000000">
        <w:rPr>
          <w:rtl w:val="0"/>
        </w:rPr>
      </w:r>
    </w:p>
    <w:p w:rsidR="00000000" w:rsidDel="00000000" w:rsidP="00000000" w:rsidRDefault="00000000" w:rsidRPr="00000000" w14:paraId="00000102">
      <w:pPr>
        <w:rPr>
          <w:sz w:val="18"/>
          <w:szCs w:val="18"/>
          <w:vertAlign w:val="baseline"/>
        </w:rPr>
      </w:pPr>
      <w:r w:rsidDel="00000000" w:rsidR="00000000" w:rsidRPr="00000000">
        <w:rPr>
          <w:rtl w:val="0"/>
        </w:rPr>
      </w:r>
    </w:p>
    <w:p w:rsidR="00000000" w:rsidDel="00000000" w:rsidP="00000000" w:rsidRDefault="00000000" w:rsidRPr="00000000" w14:paraId="00000103">
      <w:pPr>
        <w:jc w:val="both"/>
        <w:rPr>
          <w:sz w:val="18"/>
          <w:szCs w:val="18"/>
          <w:vertAlign w:val="baseline"/>
        </w:rPr>
        <w:sectPr>
          <w:footerReference r:id="rId13" w:type="default"/>
          <w:pgSz w:h="16838" w:w="11906" w:orient="portrait"/>
          <w:pgMar w:bottom="1440" w:top="1440" w:left="1134" w:right="1134" w:header="720" w:footer="720"/>
          <w:pgNumType w:start="1"/>
        </w:sectPr>
      </w:pPr>
      <w:r w:rsidDel="00000000" w:rsidR="00000000" w:rsidRPr="00000000">
        <w:rPr>
          <w:sz w:val="18"/>
          <w:szCs w:val="18"/>
          <w:vertAlign w:val="baseline"/>
          <w:rtl w:val="0"/>
        </w:rPr>
        <w:t xml:space="preserve">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rsidR="00000000" w:rsidDel="00000000" w:rsidP="00000000" w:rsidRDefault="00000000" w:rsidRPr="00000000" w14:paraId="00000104">
      <w:pPr>
        <w:jc w:val="both"/>
        <w:rPr>
          <w:vertAlign w:val="baseline"/>
        </w:rPr>
      </w:pPr>
      <w:r w:rsidDel="00000000" w:rsidR="00000000" w:rsidRPr="00000000">
        <w:rPr>
          <w:rtl w:val="0"/>
        </w:rPr>
      </w:r>
    </w:p>
    <w:p w:rsidR="00000000" w:rsidDel="00000000" w:rsidP="00000000" w:rsidRDefault="00000000" w:rsidRPr="00000000" w14:paraId="00000105">
      <w:pPr>
        <w:jc w:val="center"/>
        <w:rPr>
          <w:vertAlign w:val="baseline"/>
        </w:rPr>
      </w:pPr>
      <w:r w:rsidDel="00000000" w:rsidR="00000000" w:rsidRPr="00000000">
        <w:rPr>
          <w:rtl w:val="0"/>
        </w:rPr>
      </w:r>
    </w:p>
    <w:sectPr>
      <w:headerReference r:id="rId14" w:type="default"/>
      <w:footerReference r:id="rId15" w:type="default"/>
      <w:type w:val="nextPage"/>
      <w:pgSz w:h="16838" w:w="11906" w:orient="portrait"/>
      <w:pgMar w:bottom="1134" w:top="1134"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ar-SA" w:eastAsia="en-GB" w:val="fr-FR"/>
    </w:rPr>
  </w:style>
  <w:style w:type="paragraph" w:styleId="Başlık1">
    <w:name w:val="Başlık 1"/>
    <w:basedOn w:val="Normal"/>
    <w:next w:val="Text1"/>
    <w:autoRedefine w:val="0"/>
    <w:hidden w:val="0"/>
    <w:qFormat w:val="0"/>
    <w:pPr>
      <w:keepNext w:val="1"/>
      <w:numPr>
        <w:ilvl w:val="0"/>
        <w:numId w:val="1"/>
      </w:numPr>
      <w:suppressAutoHyphens w:val="1"/>
      <w:spacing w:after="240" w:before="240" w:line="1" w:lineRule="atLeast"/>
      <w:ind w:leftChars="-1" w:rightChars="0" w:firstLineChars="-1"/>
      <w:jc w:val="both"/>
      <w:textDirection w:val="btLr"/>
      <w:textAlignment w:val="top"/>
      <w:outlineLvl w:val="0"/>
    </w:pPr>
    <w:rPr>
      <w:b w:val="1"/>
      <w:smallCaps w:val="1"/>
      <w:snapToGrid w:val="0"/>
      <w:w w:val="100"/>
      <w:position w:val="-1"/>
      <w:sz w:val="24"/>
      <w:effect w:val="none"/>
      <w:vertAlign w:val="baseline"/>
      <w:cs w:val="0"/>
      <w:em w:val="none"/>
      <w:lang w:bidi="ar-SA" w:eastAsia="en-GB" w:val="fr-FR"/>
    </w:rPr>
  </w:style>
  <w:style w:type="paragraph" w:styleId="Başlık2">
    <w:name w:val="Başlık 2"/>
    <w:basedOn w:val="Normal"/>
    <w:next w:val="Text2"/>
    <w:autoRedefine w:val="0"/>
    <w:hidden w:val="0"/>
    <w:qFormat w:val="0"/>
    <w:pPr>
      <w:keepNext w:val="1"/>
      <w:numPr>
        <w:ilvl w:val="1"/>
        <w:numId w:val="1"/>
      </w:numPr>
      <w:suppressAutoHyphens w:val="1"/>
      <w:spacing w:after="240" w:line="1" w:lineRule="atLeast"/>
      <w:ind w:leftChars="-1" w:rightChars="0" w:firstLineChars="-1"/>
      <w:jc w:val="both"/>
      <w:textDirection w:val="btLr"/>
      <w:textAlignment w:val="top"/>
      <w:outlineLvl w:val="1"/>
    </w:pPr>
    <w:rPr>
      <w:b w:val="1"/>
      <w:snapToGrid w:val="0"/>
      <w:w w:val="100"/>
      <w:position w:val="-1"/>
      <w:sz w:val="24"/>
      <w:effect w:val="none"/>
      <w:vertAlign w:val="baseline"/>
      <w:cs w:val="0"/>
      <w:em w:val="none"/>
      <w:lang w:bidi="ar-SA" w:eastAsia="en-GB" w:val="fr-FR"/>
    </w:rPr>
  </w:style>
  <w:style w:type="paragraph" w:styleId="Başlık3">
    <w:name w:val="Başlık 3"/>
    <w:basedOn w:val="Normal"/>
    <w:next w:val="Text3"/>
    <w:autoRedefine w:val="0"/>
    <w:hidden w:val="0"/>
    <w:qFormat w:val="0"/>
    <w:pPr>
      <w:keepNext w:val="1"/>
      <w:numPr>
        <w:ilvl w:val="2"/>
        <w:numId w:val="1"/>
      </w:numPr>
      <w:suppressAutoHyphens w:val="1"/>
      <w:spacing w:after="240" w:line="1" w:lineRule="atLeast"/>
      <w:ind w:leftChars="-1" w:rightChars="0" w:firstLineChars="-1"/>
      <w:jc w:val="both"/>
      <w:textDirection w:val="btLr"/>
      <w:textAlignment w:val="top"/>
      <w:outlineLvl w:val="2"/>
    </w:pPr>
    <w:rPr>
      <w:i w:val="1"/>
      <w:snapToGrid w:val="0"/>
      <w:w w:val="100"/>
      <w:position w:val="-1"/>
      <w:sz w:val="24"/>
      <w:effect w:val="none"/>
      <w:vertAlign w:val="baseline"/>
      <w:cs w:val="0"/>
      <w:em w:val="none"/>
      <w:lang w:bidi="ar-SA" w:eastAsia="en-GB" w:val="fr-FR"/>
    </w:rPr>
  </w:style>
  <w:style w:type="paragraph" w:styleId="Başlık4">
    <w:name w:val="Başlık 4"/>
    <w:basedOn w:val="Normal"/>
    <w:next w:val="Text4"/>
    <w:autoRedefine w:val="0"/>
    <w:hidden w:val="0"/>
    <w:qFormat w:val="0"/>
    <w:pPr>
      <w:keepNext w:val="1"/>
      <w:numPr>
        <w:ilvl w:val="3"/>
        <w:numId w:val="1"/>
      </w:numPr>
      <w:suppressAutoHyphens w:val="1"/>
      <w:spacing w:after="240" w:line="1" w:lineRule="atLeast"/>
      <w:ind w:leftChars="-1" w:rightChars="0" w:firstLineChars="-1"/>
      <w:jc w:val="both"/>
      <w:textDirection w:val="btLr"/>
      <w:textAlignment w:val="top"/>
      <w:outlineLvl w:val="3"/>
    </w:pPr>
    <w:rPr>
      <w:snapToGrid w:val="0"/>
      <w:w w:val="100"/>
      <w:position w:val="-1"/>
      <w:sz w:val="24"/>
      <w:effect w:val="none"/>
      <w:vertAlign w:val="baseline"/>
      <w:cs w:val="0"/>
      <w:em w:val="none"/>
      <w:lang w:bidi="ar-SA" w:eastAsia="en-GB" w:val="fr-FR"/>
    </w:rPr>
  </w:style>
  <w:style w:type="paragraph" w:styleId="Başlık5">
    <w:name w:val="Başlık 5"/>
    <w:basedOn w:val="Normal"/>
    <w:next w:val="Normal"/>
    <w:autoRedefine w:val="0"/>
    <w:hidden w:val="0"/>
    <w:qFormat w:val="0"/>
    <w:pPr>
      <w:numPr>
        <w:ilvl w:val="4"/>
        <w:numId w:val="1"/>
      </w:numPr>
      <w:suppressAutoHyphens w:val="1"/>
      <w:spacing w:after="60" w:before="240" w:line="1" w:lineRule="atLeast"/>
      <w:ind w:leftChars="-1" w:rightChars="0" w:firstLineChars="-1"/>
      <w:jc w:val="both"/>
      <w:textDirection w:val="btLr"/>
      <w:textAlignment w:val="top"/>
      <w:outlineLvl w:val="4"/>
    </w:pPr>
    <w:rPr>
      <w:rFonts w:ascii="Arial" w:hAnsi="Arial"/>
      <w:snapToGrid w:val="0"/>
      <w:w w:val="100"/>
      <w:position w:val="-1"/>
      <w:sz w:val="22"/>
      <w:effect w:val="none"/>
      <w:vertAlign w:val="baseline"/>
      <w:cs w:val="0"/>
      <w:em w:val="none"/>
      <w:lang w:bidi="ar-SA" w:eastAsia="en-GB" w:val="fr-FR"/>
    </w:rPr>
  </w:style>
  <w:style w:type="paragraph" w:styleId="Başlık6">
    <w:name w:val="Başlık 6"/>
    <w:basedOn w:val="Normal"/>
    <w:next w:val="Normal"/>
    <w:autoRedefine w:val="0"/>
    <w:hidden w:val="0"/>
    <w:qFormat w:val="0"/>
    <w:pPr>
      <w:numPr>
        <w:ilvl w:val="5"/>
        <w:numId w:val="1"/>
      </w:numPr>
      <w:suppressAutoHyphens w:val="1"/>
      <w:spacing w:after="60" w:before="240" w:line="1" w:lineRule="atLeast"/>
      <w:ind w:leftChars="-1" w:rightChars="0" w:firstLineChars="-1"/>
      <w:jc w:val="both"/>
      <w:textDirection w:val="btLr"/>
      <w:textAlignment w:val="top"/>
      <w:outlineLvl w:val="5"/>
    </w:pPr>
    <w:rPr>
      <w:rFonts w:ascii="Arial" w:hAnsi="Arial"/>
      <w:i w:val="1"/>
      <w:snapToGrid w:val="0"/>
      <w:w w:val="100"/>
      <w:position w:val="-1"/>
      <w:sz w:val="22"/>
      <w:effect w:val="none"/>
      <w:vertAlign w:val="baseline"/>
      <w:cs w:val="0"/>
      <w:em w:val="none"/>
      <w:lang w:bidi="ar-SA" w:eastAsia="en-GB" w:val="fr-FR"/>
    </w:rPr>
  </w:style>
  <w:style w:type="paragraph" w:styleId="Başlık7">
    <w:name w:val="Başlık 7"/>
    <w:basedOn w:val="Normal"/>
    <w:next w:val="Normal"/>
    <w:autoRedefine w:val="0"/>
    <w:hidden w:val="0"/>
    <w:qFormat w:val="0"/>
    <w:pPr>
      <w:numPr>
        <w:ilvl w:val="6"/>
        <w:numId w:val="1"/>
      </w:numPr>
      <w:suppressAutoHyphens w:val="1"/>
      <w:spacing w:after="60" w:before="240" w:line="1" w:lineRule="atLeast"/>
      <w:ind w:leftChars="-1" w:rightChars="0" w:firstLineChars="-1"/>
      <w:jc w:val="both"/>
      <w:textDirection w:val="btLr"/>
      <w:textAlignment w:val="top"/>
      <w:outlineLvl w:val="6"/>
    </w:pPr>
    <w:rPr>
      <w:rFonts w:ascii="Arial" w:hAnsi="Arial"/>
      <w:snapToGrid w:val="0"/>
      <w:w w:val="100"/>
      <w:position w:val="-1"/>
      <w:effect w:val="none"/>
      <w:vertAlign w:val="baseline"/>
      <w:cs w:val="0"/>
      <w:em w:val="none"/>
      <w:lang w:bidi="ar-SA" w:eastAsia="en-GB" w:val="fr-FR"/>
    </w:rPr>
  </w:style>
  <w:style w:type="paragraph" w:styleId="Başlık8">
    <w:name w:val="Başlık 8"/>
    <w:basedOn w:val="Normal"/>
    <w:next w:val="Normal"/>
    <w:autoRedefine w:val="0"/>
    <w:hidden w:val="0"/>
    <w:qFormat w:val="0"/>
    <w:pPr>
      <w:numPr>
        <w:ilvl w:val="7"/>
        <w:numId w:val="1"/>
      </w:numPr>
      <w:suppressAutoHyphens w:val="1"/>
      <w:spacing w:after="60" w:before="240" w:line="1" w:lineRule="atLeast"/>
      <w:ind w:leftChars="-1" w:rightChars="0" w:firstLineChars="-1"/>
      <w:jc w:val="both"/>
      <w:textDirection w:val="btLr"/>
      <w:textAlignment w:val="top"/>
      <w:outlineLvl w:val="7"/>
    </w:pPr>
    <w:rPr>
      <w:rFonts w:ascii="Arial" w:hAnsi="Arial"/>
      <w:i w:val="1"/>
      <w:snapToGrid w:val="0"/>
      <w:w w:val="100"/>
      <w:position w:val="-1"/>
      <w:effect w:val="none"/>
      <w:vertAlign w:val="baseline"/>
      <w:cs w:val="0"/>
      <w:em w:val="none"/>
      <w:lang w:bidi="ar-SA" w:eastAsia="en-GB" w:val="fr-FR"/>
    </w:rPr>
  </w:style>
  <w:style w:type="paragraph" w:styleId="Başlık9">
    <w:name w:val="Başlık 9"/>
    <w:basedOn w:val="Normal"/>
    <w:next w:val="Normal"/>
    <w:autoRedefine w:val="0"/>
    <w:hidden w:val="0"/>
    <w:qFormat w:val="0"/>
    <w:pPr>
      <w:numPr>
        <w:ilvl w:val="8"/>
        <w:numId w:val="1"/>
      </w:numPr>
      <w:suppressAutoHyphens w:val="1"/>
      <w:spacing w:after="60" w:before="240" w:line="1" w:lineRule="atLeast"/>
      <w:ind w:leftChars="-1" w:rightChars="0" w:firstLineChars="-1"/>
      <w:jc w:val="both"/>
      <w:textDirection w:val="btLr"/>
      <w:textAlignment w:val="top"/>
      <w:outlineLvl w:val="8"/>
    </w:pPr>
    <w:rPr>
      <w:rFonts w:ascii="Arial" w:hAnsi="Arial"/>
      <w:i w:val="1"/>
      <w:snapToGrid w:val="0"/>
      <w:w w:val="100"/>
      <w:position w:val="-1"/>
      <w:sz w:val="18"/>
      <w:effect w:val="none"/>
      <w:vertAlign w:val="baseline"/>
      <w:cs w:val="0"/>
      <w:em w:val="none"/>
      <w:lang w:bidi="ar-SA" w:eastAsia="en-GB" w:val="fr-FR"/>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paragraph" w:styleId="Text1">
    <w:name w:val="Text 1"/>
    <w:basedOn w:val="Normal"/>
    <w:next w:val="Text1"/>
    <w:autoRedefine w:val="0"/>
    <w:hidden w:val="0"/>
    <w:qFormat w:val="0"/>
    <w:pPr>
      <w:suppressAutoHyphens w:val="1"/>
      <w:spacing w:after="240" w:line="1" w:lineRule="atLeast"/>
      <w:ind w:left="483" w:leftChars="-1" w:rightChars="0" w:firstLineChars="-1"/>
      <w:jc w:val="both"/>
      <w:textDirection w:val="btLr"/>
      <w:textAlignment w:val="top"/>
      <w:outlineLvl w:val="0"/>
    </w:pPr>
    <w:rPr>
      <w:snapToGrid w:val="0"/>
      <w:w w:val="100"/>
      <w:position w:val="-1"/>
      <w:sz w:val="24"/>
      <w:effect w:val="none"/>
      <w:vertAlign w:val="baseline"/>
      <w:cs w:val="0"/>
      <w:em w:val="none"/>
      <w:lang w:bidi="ar-SA" w:eastAsia="en-GB" w:val="fr-FR"/>
    </w:rPr>
  </w:style>
  <w:style w:type="paragraph" w:styleId="Text2">
    <w:name w:val="Text 2"/>
    <w:basedOn w:val="Normal"/>
    <w:next w:val="Text2"/>
    <w:autoRedefine w:val="0"/>
    <w:hidden w:val="0"/>
    <w:qFormat w:val="0"/>
    <w:pPr>
      <w:tabs>
        <w:tab w:val="left" w:leader="none" w:pos="2161"/>
      </w:tabs>
      <w:suppressAutoHyphens w:val="1"/>
      <w:spacing w:after="240" w:line="1" w:lineRule="atLeast"/>
      <w:ind w:left="1077" w:leftChars="-1" w:rightChars="0" w:firstLineChars="-1"/>
      <w:jc w:val="both"/>
      <w:textDirection w:val="btLr"/>
      <w:textAlignment w:val="top"/>
      <w:outlineLvl w:val="0"/>
    </w:pPr>
    <w:rPr>
      <w:snapToGrid w:val="0"/>
      <w:w w:val="100"/>
      <w:position w:val="-1"/>
      <w:sz w:val="24"/>
      <w:effect w:val="none"/>
      <w:vertAlign w:val="baseline"/>
      <w:cs w:val="0"/>
      <w:em w:val="none"/>
      <w:lang w:bidi="ar-SA" w:eastAsia="en-GB" w:val="fr-FR"/>
    </w:rPr>
  </w:style>
  <w:style w:type="paragraph" w:styleId="Text3">
    <w:name w:val="Text 3"/>
    <w:basedOn w:val="Normal"/>
    <w:next w:val="Text3"/>
    <w:autoRedefine w:val="0"/>
    <w:hidden w:val="0"/>
    <w:qFormat w:val="0"/>
    <w:pPr>
      <w:tabs>
        <w:tab w:val="left" w:leader="none" w:pos="2302"/>
      </w:tabs>
      <w:suppressAutoHyphens w:val="1"/>
      <w:spacing w:after="240" w:line="1" w:lineRule="atLeast"/>
      <w:ind w:left="1917" w:leftChars="-1" w:rightChars="0" w:firstLineChars="-1"/>
      <w:jc w:val="both"/>
      <w:textDirection w:val="btLr"/>
      <w:textAlignment w:val="top"/>
      <w:outlineLvl w:val="0"/>
    </w:pPr>
    <w:rPr>
      <w:snapToGrid w:val="0"/>
      <w:w w:val="100"/>
      <w:position w:val="-1"/>
      <w:sz w:val="24"/>
      <w:effect w:val="none"/>
      <w:vertAlign w:val="baseline"/>
      <w:cs w:val="0"/>
      <w:em w:val="none"/>
      <w:lang w:bidi="ar-SA" w:eastAsia="en-GB" w:val="fr-FR"/>
    </w:rPr>
  </w:style>
  <w:style w:type="paragraph" w:styleId="Text4">
    <w:name w:val="Text 4"/>
    <w:basedOn w:val="Normal"/>
    <w:next w:val="Text4"/>
    <w:autoRedefine w:val="0"/>
    <w:hidden w:val="0"/>
    <w:qFormat w:val="0"/>
    <w:pPr>
      <w:suppressAutoHyphens w:val="1"/>
      <w:spacing w:after="240" w:line="1" w:lineRule="atLeast"/>
      <w:ind w:left="2880" w:leftChars="-1" w:rightChars="0" w:firstLineChars="-1"/>
      <w:jc w:val="both"/>
      <w:textDirection w:val="btLr"/>
      <w:textAlignment w:val="top"/>
      <w:outlineLvl w:val="0"/>
    </w:pPr>
    <w:rPr>
      <w:snapToGrid w:val="0"/>
      <w:w w:val="100"/>
      <w:position w:val="-1"/>
      <w:sz w:val="24"/>
      <w:effect w:val="none"/>
      <w:vertAlign w:val="baseline"/>
      <w:cs w:val="0"/>
      <w:em w:val="none"/>
      <w:lang w:bidi="ar-SA" w:eastAsia="en-GB" w:val="fr-FR"/>
    </w:rPr>
  </w:style>
  <w:style w:type="paragraph" w:styleId="KonuBaşlığı">
    <w:name w:val="Konu Başlığı"/>
    <w:basedOn w:val="Normal"/>
    <w:next w:val="KonuBaşlığı"/>
    <w:autoRedefine w:val="0"/>
    <w:hidden w:val="0"/>
    <w:qFormat w:val="0"/>
    <w:pPr>
      <w:tabs>
        <w:tab w:val="left" w:leader="none" w:pos="-1440"/>
        <w:tab w:val="left" w:leader="none" w:pos="-720"/>
        <w:tab w:val="left" w:leader="none" w:pos="828"/>
        <w:tab w:val="left" w:leader="none" w:pos="1044"/>
        <w:tab w:val="left" w:leader="none" w:pos="1260"/>
        <w:tab w:val="left" w:leader="none" w:pos="1476"/>
        <w:tab w:val="left" w:leader="none" w:pos="1692"/>
        <w:tab w:val="left" w:leader="none" w:pos="2160"/>
      </w:tabs>
      <w:suppressAutoHyphens w:val="1"/>
      <w:spacing w:line="1" w:lineRule="atLeast"/>
      <w:ind w:leftChars="-1" w:rightChars="0" w:firstLineChars="-1"/>
      <w:jc w:val="center"/>
      <w:textDirection w:val="btLr"/>
      <w:textAlignment w:val="top"/>
      <w:outlineLvl w:val="0"/>
    </w:pPr>
    <w:rPr>
      <w:b w:val="1"/>
      <w:snapToGrid w:val="0"/>
      <w:w w:val="100"/>
      <w:position w:val="-1"/>
      <w:sz w:val="22"/>
      <w:effect w:val="none"/>
      <w:vertAlign w:val="baseline"/>
      <w:cs w:val="0"/>
      <w:em w:val="none"/>
      <w:lang w:bidi="ar-SA" w:eastAsia="en-GB" w:val="fr-FR"/>
    </w:rPr>
  </w:style>
  <w:style w:type="paragraph" w:styleId="AltKonuBaşlığı">
    <w:name w:val="Alt Konu Başlığı"/>
    <w:basedOn w:val="Normal"/>
    <w:next w:val="AltKonuBaşlığı"/>
    <w:autoRedefine w:val="0"/>
    <w:hidden w:val="0"/>
    <w:qFormat w:val="0"/>
    <w:pPr>
      <w:tabs>
        <w:tab w:val="left" w:leader="none" w:pos="-1440"/>
        <w:tab w:val="left" w:leader="none" w:pos="-720"/>
        <w:tab w:val="left" w:leader="none" w:pos="828"/>
        <w:tab w:val="left" w:leader="none" w:pos="1044"/>
        <w:tab w:val="left" w:leader="none" w:pos="1260"/>
        <w:tab w:val="left" w:leader="none" w:pos="1476"/>
        <w:tab w:val="left" w:leader="none" w:pos="1692"/>
        <w:tab w:val="left" w:leader="none" w:pos="2160"/>
      </w:tabs>
      <w:suppressAutoHyphens w:val="1"/>
      <w:spacing w:line="1" w:lineRule="atLeast"/>
      <w:ind w:leftChars="-1" w:rightChars="0" w:firstLineChars="-1"/>
      <w:jc w:val="center"/>
      <w:textDirection w:val="btLr"/>
      <w:textAlignment w:val="top"/>
      <w:outlineLvl w:val="0"/>
    </w:pPr>
    <w:rPr>
      <w:b w:val="1"/>
      <w:snapToGrid w:val="0"/>
      <w:w w:val="100"/>
      <w:position w:val="-1"/>
      <w:sz w:val="22"/>
      <w:effect w:val="none"/>
      <w:vertAlign w:val="baseline"/>
      <w:cs w:val="0"/>
      <w:em w:val="none"/>
      <w:lang w:bidi="ar-SA" w:eastAsia="en-GB" w:val="fr-FR"/>
    </w:rPr>
  </w:style>
  <w:style w:type="character" w:styleId="DipnotBaşvurusu">
    <w:name w:val="Dipnot Başvurusu"/>
    <w:next w:val="DipnotBaşvurusu"/>
    <w:autoRedefine w:val="0"/>
    <w:hidden w:val="0"/>
    <w:qFormat w:val="0"/>
    <w:rPr>
      <w:w w:val="100"/>
      <w:position w:val="-1"/>
      <w:effect w:val="none"/>
      <w:vertAlign w:val="baseline"/>
      <w:cs w:val="0"/>
      <w:em w:val="none"/>
      <w:lang/>
    </w:rPr>
  </w:style>
  <w:style w:type="paragraph" w:styleId="GövdeMetni,(Norm),(Norm),-TF,1body,BodText,BodyText-Level2,BodyText12,BodyTextChar2,BodyText-10,BodyText2,BodyTxt,BodyText,Doc,Document,Standardparagraph,Text,TextChar1,bodytext,bt,doc,gl,heading3,uvlaka2,ΤίτλοςΜελέτης">
    <w:name w:val="Gövde Metni, (Norm),(Norm),- TF,1body,BodText,Body Text - Level 2,Body Text 12,Body Text Char2,Body Text-10,Body Text2,Body Txt,BodyText,Doc,Document,Standard paragraph,Text,Text Char1,body text,bt,doc,gl,heading3,uvlaka 2,Τίτλος Μελέτης"/>
    <w:basedOn w:val="Normal"/>
    <w:next w:val="GövdeMetni,(Norm),(Norm),-TF,1body,BodText,BodyText-Level2,BodyText12,BodyTextChar2,BodyText-10,BodyText2,BodyTxt,BodyText,Doc,Document,Standardparagraph,Text,TextChar1,bodytext,bt,doc,gl,heading3,uvlaka2,ΤίτλοςΜελέτης"/>
    <w:autoRedefine w:val="0"/>
    <w:hidden w:val="0"/>
    <w:qFormat w:val="0"/>
    <w:pPr>
      <w:suppressAutoHyphens w:val="1"/>
      <w:spacing w:line="1" w:lineRule="atLeast"/>
      <w:ind w:leftChars="-1" w:rightChars="0" w:firstLineChars="-1"/>
      <w:jc w:val="both"/>
      <w:textDirection w:val="btLr"/>
      <w:textAlignment w:val="top"/>
      <w:outlineLvl w:val="0"/>
    </w:pPr>
    <w:rPr>
      <w:snapToGrid w:val="0"/>
      <w:w w:val="100"/>
      <w:position w:val="-1"/>
      <w:sz w:val="24"/>
      <w:effect w:val="none"/>
      <w:vertAlign w:val="baseline"/>
      <w:cs w:val="0"/>
      <w:em w:val="none"/>
      <w:lang w:bidi="ar-SA" w:eastAsia="en-GB" w:val="fr-FR"/>
    </w:rPr>
  </w:style>
  <w:style w:type="paragraph" w:styleId="DipnotMetni">
    <w:name w:val="Dipnot Metni"/>
    <w:basedOn w:val="Normal"/>
    <w:next w:val="DipnotMetni"/>
    <w:autoRedefine w:val="0"/>
    <w:hidden w:val="0"/>
    <w:qFormat w:val="0"/>
    <w:pPr>
      <w:suppressAutoHyphens w:val="1"/>
      <w:spacing w:after="240" w:line="1" w:lineRule="atLeast"/>
      <w:ind w:left="357" w:leftChars="-1" w:rightChars="0" w:hanging="357" w:firstLineChars="-1"/>
      <w:jc w:val="both"/>
      <w:textDirection w:val="btLr"/>
      <w:textAlignment w:val="top"/>
      <w:outlineLvl w:val="0"/>
    </w:pPr>
    <w:rPr>
      <w:snapToGrid w:val="0"/>
      <w:w w:val="100"/>
      <w:position w:val="-1"/>
      <w:effect w:val="none"/>
      <w:vertAlign w:val="baseline"/>
      <w:cs w:val="0"/>
      <w:em w:val="none"/>
      <w:lang w:bidi="ar-SA" w:eastAsia="en-GB" w:val="fr-FR"/>
    </w:rPr>
  </w:style>
  <w:style w:type="character" w:styleId="SayfaNumarası">
    <w:name w:val="Sayfa Numarası"/>
    <w:next w:val="SayfaNumarası"/>
    <w:autoRedefine w:val="0"/>
    <w:hidden w:val="0"/>
    <w:qFormat w:val="0"/>
    <w:rPr>
      <w:w w:val="100"/>
      <w:position w:val="-1"/>
      <w:effect w:val="none"/>
      <w:vertAlign w:val="baseline"/>
      <w:cs w:val="0"/>
      <w:em w:val="none"/>
      <w:lang/>
    </w:rPr>
  </w:style>
  <w:style w:type="paragraph" w:styleId="Üstbilgi">
    <w:name w:val="Üstbilgi"/>
    <w:basedOn w:val="Normal"/>
    <w:next w:val="Üstbilgi"/>
    <w:autoRedefine w:val="0"/>
    <w:hidden w:val="0"/>
    <w:qFormat w:val="0"/>
    <w:pPr>
      <w:tabs>
        <w:tab w:val="center" w:leader="none" w:pos="4153"/>
        <w:tab w:val="right" w:leader="none" w:pos="8306"/>
      </w:tabs>
      <w:suppressAutoHyphens w:val="1"/>
      <w:spacing w:after="240" w:line="1" w:lineRule="atLeast"/>
      <w:ind w:leftChars="-1" w:rightChars="0" w:firstLineChars="-1"/>
      <w:jc w:val="both"/>
      <w:textDirection w:val="btLr"/>
      <w:textAlignment w:val="top"/>
      <w:outlineLvl w:val="0"/>
    </w:pPr>
    <w:rPr>
      <w:snapToGrid w:val="0"/>
      <w:w w:val="100"/>
      <w:position w:val="-1"/>
      <w:sz w:val="24"/>
      <w:effect w:val="none"/>
      <w:vertAlign w:val="baseline"/>
      <w:cs w:val="0"/>
      <w:em w:val="none"/>
      <w:lang w:bidi="ar-SA" w:eastAsia="en-GB" w:val="fr-FR"/>
    </w:rPr>
  </w:style>
  <w:style w:type="paragraph" w:styleId="Altbilgi">
    <w:name w:val="Altbilgi"/>
    <w:basedOn w:val="Normal"/>
    <w:next w:val="Altbilgi"/>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ar-SA" w:eastAsia="en-GB" w:val="fr-FR"/>
    </w:rPr>
  </w:style>
  <w:style w:type="paragraph" w:styleId="Blockquote">
    <w:name w:val="Blockquote"/>
    <w:basedOn w:val="Normal"/>
    <w:next w:val="Blockquote"/>
    <w:autoRedefine w:val="0"/>
    <w:hidden w:val="0"/>
    <w:qFormat w:val="0"/>
    <w:pPr>
      <w:suppressAutoHyphens w:val="1"/>
      <w:spacing w:after="100" w:before="100" w:line="1" w:lineRule="atLeast"/>
      <w:ind w:left="360" w:right="360" w:leftChars="-1" w:rightChars="0" w:firstLineChars="-1"/>
      <w:textDirection w:val="btLr"/>
      <w:textAlignment w:val="top"/>
      <w:outlineLvl w:val="0"/>
    </w:pPr>
    <w:rPr>
      <w:snapToGrid w:val="1"/>
      <w:w w:val="100"/>
      <w:position w:val="-1"/>
      <w:sz w:val="24"/>
      <w:effect w:val="none"/>
      <w:vertAlign w:val="baseline"/>
      <w:cs w:val="0"/>
      <w:em w:val="none"/>
      <w:lang w:bidi="ar-SA" w:eastAsia="en-GB" w:val="fr-BE"/>
    </w:rPr>
  </w:style>
  <w:style w:type="character" w:styleId="Vurgu">
    <w:name w:val="Vurgu"/>
    <w:next w:val="Vurgu"/>
    <w:autoRedefine w:val="0"/>
    <w:hidden w:val="0"/>
    <w:qFormat w:val="0"/>
    <w:rPr>
      <w:i w:val="1"/>
      <w:w w:val="100"/>
      <w:position w:val="-1"/>
      <w:effect w:val="none"/>
      <w:vertAlign w:val="baseline"/>
      <w:cs w:val="0"/>
      <w:em w:val="none"/>
      <w:lang/>
    </w:rPr>
  </w:style>
  <w:style w:type="character" w:styleId="Köprü">
    <w:name w:val="Köprü"/>
    <w:next w:val="Köprü"/>
    <w:autoRedefine w:val="0"/>
    <w:hidden w:val="0"/>
    <w:qFormat w:val="0"/>
    <w:rPr>
      <w:color w:val="0000ff"/>
      <w:w w:val="100"/>
      <w:position w:val="-1"/>
      <w:u w:val="single"/>
      <w:effect w:val="none"/>
      <w:vertAlign w:val="baseline"/>
      <w:cs w:val="0"/>
      <w:em w:val="none"/>
      <w:lang/>
    </w:rPr>
  </w:style>
  <w:style w:type="character" w:styleId="Güçlü">
    <w:name w:val="Güçlü"/>
    <w:next w:val="Güçlü"/>
    <w:autoRedefine w:val="0"/>
    <w:hidden w:val="0"/>
    <w:qFormat w:val="0"/>
    <w:rPr>
      <w:b w:val="1"/>
      <w:w w:val="100"/>
      <w:position w:val="-1"/>
      <w:effect w:val="none"/>
      <w:vertAlign w:val="baseline"/>
      <w:cs w:val="0"/>
      <w:em w:val="none"/>
      <w:lang/>
    </w:rPr>
  </w:style>
  <w:style w:type="paragraph" w:styleId="Z_Com">
    <w:name w:val="Z_Com"/>
    <w:basedOn w:val="Normal"/>
    <w:next w:val="Normal"/>
    <w:autoRedefine w:val="0"/>
    <w:hidden w:val="0"/>
    <w:qFormat w:val="0"/>
    <w:pPr>
      <w:widowControl w:val="0"/>
      <w:suppressAutoHyphens w:val="1"/>
      <w:spacing w:line="1" w:lineRule="atLeast"/>
      <w:ind w:right="85" w:leftChars="-1" w:rightChars="0" w:firstLineChars="-1"/>
      <w:jc w:val="both"/>
      <w:textDirection w:val="btLr"/>
      <w:textAlignment w:val="top"/>
      <w:outlineLvl w:val="0"/>
    </w:pPr>
    <w:rPr>
      <w:rFonts w:ascii="Arial" w:hAnsi="Arial"/>
      <w:snapToGrid w:val="1"/>
      <w:w w:val="100"/>
      <w:position w:val="-1"/>
      <w:sz w:val="24"/>
      <w:effect w:val="none"/>
      <w:vertAlign w:val="baseline"/>
      <w:cs w:val="0"/>
      <w:em w:val="none"/>
      <w:lang w:bidi="ar-SA" w:eastAsia="en-GB" w:val="en-GB"/>
    </w:rPr>
  </w:style>
  <w:style w:type="paragraph" w:styleId="BelgeBağlantıları">
    <w:name w:val="Belge Bağlantıları"/>
    <w:basedOn w:val="Normal"/>
    <w:next w:val="BelgeBağlantıları"/>
    <w:autoRedefine w:val="0"/>
    <w:hidden w:val="0"/>
    <w:qFormat w:val="0"/>
    <w:pPr>
      <w:shd w:color="auto" w:fill="000080" w:val="clear"/>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ar-SA" w:eastAsia="en-GB" w:val="fr-FR"/>
    </w:rPr>
  </w:style>
  <w:style w:type="character" w:styleId="tw4winMark">
    <w:name w:val="tw4winMark"/>
    <w:next w:val="tw4winMark"/>
    <w:autoRedefine w:val="0"/>
    <w:hidden w:val="0"/>
    <w:qFormat w:val="0"/>
    <w:rPr>
      <w:rFonts w:ascii="Times New Roman" w:hAnsi="Times New Roman"/>
      <w:vanish w:val="1"/>
      <w:color w:val="800080"/>
      <w:w w:val="100"/>
      <w:position w:val="-1"/>
      <w:sz w:val="24"/>
      <w:effect w:val="none"/>
      <w:vertAlign w:val="subscript"/>
      <w:cs w:val="0"/>
      <w:em w:val="none"/>
      <w:lang/>
    </w:rPr>
  </w:style>
  <w:style w:type="character" w:styleId="tw4winError">
    <w:name w:val="tw4winError"/>
    <w:next w:val="tw4winError"/>
    <w:autoRedefine w:val="0"/>
    <w:hidden w:val="0"/>
    <w:qFormat w:val="0"/>
    <w:rPr>
      <w:color w:val="00ff00"/>
      <w:w w:val="100"/>
      <w:position w:val="-1"/>
      <w:sz w:val="40"/>
      <w:effect w:val="none"/>
      <w:vertAlign w:val="baseline"/>
      <w:cs w:val="0"/>
      <w:em w:val="none"/>
      <w:lang/>
    </w:rPr>
  </w:style>
  <w:style w:type="character" w:styleId="tw4winTerm">
    <w:name w:val="tw4winTerm"/>
    <w:next w:val="tw4winTerm"/>
    <w:autoRedefine w:val="0"/>
    <w:hidden w:val="0"/>
    <w:qFormat w:val="0"/>
    <w:rPr>
      <w:color w:val="0000ff"/>
      <w:w w:val="100"/>
      <w:position w:val="-1"/>
      <w:effect w:val="none"/>
      <w:vertAlign w:val="baseline"/>
      <w:cs w:val="0"/>
      <w:em w:val="none"/>
      <w:lang/>
    </w:rPr>
  </w:style>
  <w:style w:type="character" w:styleId="tw4winPopup">
    <w:name w:val="tw4winPopup"/>
    <w:next w:val="tw4winPopup"/>
    <w:autoRedefine w:val="0"/>
    <w:hidden w:val="0"/>
    <w:qFormat w:val="0"/>
    <w:rPr>
      <w:noProof w:val="1"/>
      <w:color w:val="008000"/>
      <w:w w:val="100"/>
      <w:position w:val="-1"/>
      <w:effect w:val="none"/>
      <w:vertAlign w:val="baseline"/>
      <w:cs w:val="0"/>
      <w:em w:val="none"/>
      <w:lang w:eastAsia="und" w:val="und"/>
    </w:rPr>
  </w:style>
  <w:style w:type="character" w:styleId="tw4winJump">
    <w:name w:val="tw4winJump"/>
    <w:next w:val="tw4winJump"/>
    <w:autoRedefine w:val="0"/>
    <w:hidden w:val="0"/>
    <w:qFormat w:val="0"/>
    <w:rPr>
      <w:noProof w:val="1"/>
      <w:color w:val="008080"/>
      <w:w w:val="100"/>
      <w:position w:val="-1"/>
      <w:effect w:val="none"/>
      <w:vertAlign w:val="baseline"/>
      <w:cs w:val="0"/>
      <w:em w:val="none"/>
      <w:lang w:eastAsia="und" w:val="und"/>
    </w:rPr>
  </w:style>
  <w:style w:type="character" w:styleId="tw4winExternal">
    <w:name w:val="tw4winExternal"/>
    <w:next w:val="tw4winExternal"/>
    <w:autoRedefine w:val="0"/>
    <w:hidden w:val="0"/>
    <w:qFormat w:val="0"/>
    <w:rPr>
      <w:noProof w:val="1"/>
      <w:color w:val="808080"/>
      <w:w w:val="100"/>
      <w:position w:val="-1"/>
      <w:effect w:val="none"/>
      <w:vertAlign w:val="baseline"/>
      <w:cs w:val="0"/>
      <w:em w:val="none"/>
      <w:lang w:eastAsia="und" w:val="und"/>
    </w:rPr>
  </w:style>
  <w:style w:type="character" w:styleId="tw4winInternal">
    <w:name w:val="tw4winInternal"/>
    <w:next w:val="tw4winInternal"/>
    <w:autoRedefine w:val="0"/>
    <w:hidden w:val="0"/>
    <w:qFormat w:val="0"/>
    <w:rPr>
      <w:noProof w:val="1"/>
      <w:color w:val="ff0000"/>
      <w:w w:val="100"/>
      <w:position w:val="-1"/>
      <w:effect w:val="none"/>
      <w:vertAlign w:val="baseline"/>
      <w:cs w:val="0"/>
      <w:em w:val="none"/>
      <w:lang w:eastAsia="und" w:val="und"/>
    </w:rPr>
  </w:style>
  <w:style w:type="character" w:styleId="DO_NOT_TRANSLATE">
    <w:name w:val="DO_NOT_TRANSLATE"/>
    <w:next w:val="DO_NOT_TRANSLATE"/>
    <w:autoRedefine w:val="0"/>
    <w:hidden w:val="0"/>
    <w:qFormat w:val="0"/>
    <w:rPr>
      <w:noProof w:val="1"/>
      <w:color w:val="800000"/>
      <w:w w:val="100"/>
      <w:position w:val="-1"/>
      <w:effect w:val="none"/>
      <w:vertAlign w:val="baseline"/>
      <w:cs w:val="0"/>
      <w:em w:val="none"/>
      <w:lang w:eastAsia="und" w:val="und"/>
    </w:rPr>
  </w:style>
  <w:style w:type="paragraph" w:styleId="BalonMetni">
    <w:name w:val="Balon Metni"/>
    <w:basedOn w:val="Normal"/>
    <w:next w:val="BalonMetni"/>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snapToGrid w:val="0"/>
      <w:w w:val="100"/>
      <w:position w:val="-1"/>
      <w:sz w:val="16"/>
      <w:szCs w:val="16"/>
      <w:effect w:val="none"/>
      <w:vertAlign w:val="baseline"/>
      <w:cs w:val="0"/>
      <w:em w:val="none"/>
      <w:lang w:bidi="ar-SA" w:eastAsia="en-GB" w:val="fr-FR"/>
    </w:rPr>
  </w:style>
  <w:style w:type="character" w:styleId="GövdeMetniChar,(Norm)Char,(Norm)Char,-TFChar,1bodyChar,BodTextChar,BodyText-Level2Char,BodyText12Char,BodyTextChar2Char,BodyText-10Char,BodyText2Char,BodyTxtChar,BodyTextChar,DocChar,DocumentChar,StandardparagraphChar">
    <w:name w:val="Gövde Metni Char, (Norm) Char,(Norm) Char,- TF Char,1body Char,BodText Char,Body Text - Level 2 Char,Body Text 12 Char,Body Text Char2 Char,Body Text-10 Char,Body Text2 Char,Body Txt Char,BodyText Char,Doc Char,Document Char,Standard paragraph Char"/>
    <w:next w:val="GövdeMetniChar,(Norm)Char,(Norm)Char,-TFChar,1bodyChar,BodTextChar,BodyText-Level2Char,BodyText12Char,BodyTextChar2Char,BodyText-10Char,BodyText2Char,BodyTxtChar,BodyTextChar,DocChar,DocumentChar,StandardparagraphChar"/>
    <w:autoRedefine w:val="0"/>
    <w:hidden w:val="0"/>
    <w:qFormat w:val="0"/>
    <w:rPr>
      <w:snapToGrid w:val="0"/>
      <w:w w:val="100"/>
      <w:position w:val="-1"/>
      <w:sz w:val="24"/>
      <w:effect w:val="none"/>
      <w:vertAlign w:val="baseline"/>
      <w:cs w:val="0"/>
      <w:em w:val="none"/>
      <w:lang w:bidi="ar-SA" w:eastAsia="en-GB" w:val="fr-FR"/>
    </w:rPr>
  </w:style>
  <w:style w:type="character" w:styleId="AçıklamaBaşvurusu">
    <w:name w:val="Açıklama Başvurusu"/>
    <w:next w:val="AçıklamaBaşvurusu"/>
    <w:autoRedefine w:val="0"/>
    <w:hidden w:val="0"/>
    <w:qFormat w:val="0"/>
    <w:rPr>
      <w:w w:val="100"/>
      <w:position w:val="-1"/>
      <w:sz w:val="16"/>
      <w:szCs w:val="16"/>
      <w:effect w:val="none"/>
      <w:vertAlign w:val="baseline"/>
      <w:cs w:val="0"/>
      <w:em w:val="none"/>
      <w:lang/>
    </w:rPr>
  </w:style>
  <w:style w:type="paragraph" w:styleId="AçıklamaMetni">
    <w:name w:val="Açıklama Metni"/>
    <w:basedOn w:val="Normal"/>
    <w:next w:val="AçıklamaMetni"/>
    <w:autoRedefine w:val="0"/>
    <w:hidden w:val="0"/>
    <w:qFormat w:val="0"/>
    <w:pPr>
      <w:suppressAutoHyphens w:val="1"/>
      <w:spacing w:line="1" w:lineRule="atLeast"/>
      <w:ind w:leftChars="-1" w:rightChars="0" w:firstLineChars="-1"/>
      <w:textDirection w:val="btLr"/>
      <w:textAlignment w:val="top"/>
      <w:outlineLvl w:val="0"/>
    </w:pPr>
    <w:rPr>
      <w:snapToGrid w:val="1"/>
      <w:w w:val="100"/>
      <w:position w:val="-1"/>
      <w:effect w:val="none"/>
      <w:vertAlign w:val="baseline"/>
      <w:cs w:val="0"/>
      <w:em w:val="none"/>
      <w:lang w:bidi="ar-SA" w:eastAsia="und" w:val="fr-FR"/>
    </w:rPr>
  </w:style>
  <w:style w:type="character" w:styleId="AçıklamaMetniChar">
    <w:name w:val="Açıklama Metni Char"/>
    <w:next w:val="AçıklamaMetniChar"/>
    <w:autoRedefine w:val="0"/>
    <w:hidden w:val="0"/>
    <w:qFormat w:val="0"/>
    <w:rPr>
      <w:snapToGrid w:val="1"/>
      <w:w w:val="100"/>
      <w:position w:val="-1"/>
      <w:effect w:val="none"/>
      <w:vertAlign w:val="baseline"/>
      <w:cs w:val="0"/>
      <w:em w:val="none"/>
      <w:lang w:val="fr-FR"/>
    </w:rPr>
  </w:style>
  <w:style w:type="paragraph" w:styleId="AçıklamaKonusu">
    <w:name w:val="Açıklama Konusu"/>
    <w:basedOn w:val="AçıklamaMetni"/>
    <w:next w:val="AçıklamaMetni"/>
    <w:autoRedefine w:val="0"/>
    <w:hidden w:val="0"/>
    <w:qFormat w:val="0"/>
    <w:pPr>
      <w:suppressAutoHyphens w:val="1"/>
      <w:spacing w:line="1" w:lineRule="atLeast"/>
      <w:ind w:leftChars="-1" w:rightChars="0" w:firstLineChars="-1"/>
      <w:textDirection w:val="btLr"/>
      <w:textAlignment w:val="top"/>
      <w:outlineLvl w:val="0"/>
    </w:pPr>
    <w:rPr>
      <w:b w:val="1"/>
      <w:bCs w:val="1"/>
      <w:snapToGrid w:val="1"/>
      <w:w w:val="100"/>
      <w:position w:val="-1"/>
      <w:effect w:val="none"/>
      <w:vertAlign w:val="baseline"/>
      <w:cs w:val="0"/>
      <w:em w:val="none"/>
      <w:lang w:bidi="ar-SA" w:eastAsia="und" w:val="fr-FR"/>
    </w:rPr>
  </w:style>
  <w:style w:type="character" w:styleId="AçıklamaKonusuChar">
    <w:name w:val="Açıklama Konusu Char"/>
    <w:next w:val="AçıklamaKonusuChar"/>
    <w:autoRedefine w:val="0"/>
    <w:hidden w:val="0"/>
    <w:qFormat w:val="0"/>
    <w:rPr>
      <w:b w:val="1"/>
      <w:bCs w:val="1"/>
      <w:snapToGrid w:val="1"/>
      <w:w w:val="100"/>
      <w:position w:val="-1"/>
      <w:effect w:val="none"/>
      <w:vertAlign w:val="baseline"/>
      <w:cs w:val="0"/>
      <w:em w:val="none"/>
      <w:lang w:val="fr-FR"/>
    </w:rPr>
  </w:style>
  <w:style w:type="paragraph" w:styleId="SonnotMetni">
    <w:name w:val="Sonnot Metni"/>
    <w:basedOn w:val="Normal"/>
    <w:next w:val="SonnotMetni"/>
    <w:autoRedefine w:val="0"/>
    <w:hidden w:val="0"/>
    <w:qFormat w:val="0"/>
    <w:pPr>
      <w:suppressAutoHyphens w:val="1"/>
      <w:spacing w:line="1" w:lineRule="atLeast"/>
      <w:ind w:leftChars="-1" w:rightChars="0" w:firstLineChars="-1"/>
      <w:textDirection w:val="btLr"/>
      <w:textAlignment w:val="top"/>
      <w:outlineLvl w:val="0"/>
    </w:pPr>
    <w:rPr>
      <w:snapToGrid w:val="1"/>
      <w:w w:val="100"/>
      <w:position w:val="-1"/>
      <w:effect w:val="none"/>
      <w:vertAlign w:val="baseline"/>
      <w:cs w:val="0"/>
      <w:em w:val="none"/>
      <w:lang w:bidi="ar-SA" w:eastAsia="und" w:val="fr-FR"/>
    </w:rPr>
  </w:style>
  <w:style w:type="character" w:styleId="SonnotMetniChar">
    <w:name w:val="Sonnot Metni Char"/>
    <w:next w:val="SonnotMetniChar"/>
    <w:autoRedefine w:val="0"/>
    <w:hidden w:val="0"/>
    <w:qFormat w:val="0"/>
    <w:rPr>
      <w:snapToGrid w:val="1"/>
      <w:w w:val="100"/>
      <w:position w:val="-1"/>
      <w:effect w:val="none"/>
      <w:vertAlign w:val="baseline"/>
      <w:cs w:val="0"/>
      <w:em w:val="none"/>
      <w:lang w:val="fr-FR"/>
    </w:rPr>
  </w:style>
  <w:style w:type="character" w:styleId="SonnotBaşvurusu">
    <w:name w:val="Sonnot Başvurusu"/>
    <w:next w:val="SonnotBaşvurusu"/>
    <w:autoRedefine w:val="0"/>
    <w:hidden w:val="0"/>
    <w:qFormat w:val="0"/>
    <w:rPr>
      <w:w w:val="100"/>
      <w:position w:val="-1"/>
      <w:effect w:val="none"/>
      <w:vertAlign w:val="superscript"/>
      <w:cs w:val="0"/>
      <w:em w:val="none"/>
      <w:lang/>
    </w:rPr>
  </w:style>
  <w:style w:type="paragraph" w:styleId="RenkliListe-Vurgu1">
    <w:name w:val="Renkli Liste - Vurgu 1"/>
    <w:basedOn w:val="Normal"/>
    <w:next w:val="RenkliListe-Vurgu1"/>
    <w:autoRedefine w:val="0"/>
    <w:hidden w:val="0"/>
    <w:qFormat w:val="0"/>
    <w:pPr>
      <w:suppressAutoHyphens w:val="1"/>
      <w:spacing w:line="1" w:lineRule="atLeast"/>
      <w:ind w:left="720" w:leftChars="-1" w:rightChars="0" w:firstLineChars="-1"/>
      <w:textDirection w:val="btLr"/>
      <w:textAlignment w:val="top"/>
      <w:outlineLvl w:val="0"/>
    </w:pPr>
    <w:rPr>
      <w:rFonts w:ascii="Calibri" w:cs="Calibri" w:eastAsia="SimSun" w:hAnsi="Calibri"/>
      <w:snapToGrid w:val="1"/>
      <w:w w:val="100"/>
      <w:position w:val="-1"/>
      <w:sz w:val="22"/>
      <w:szCs w:val="22"/>
      <w:effect w:val="none"/>
      <w:vertAlign w:val="baseline"/>
      <w:cs w:val="0"/>
      <w:em w:val="none"/>
      <w:lang w:bidi="ar-SA" w:eastAsia="en-US" w:val="en-GB"/>
    </w:rPr>
  </w:style>
  <w:style w:type="paragraph" w:styleId="articletitle">
    <w:name w:val="article title"/>
    <w:basedOn w:val="Normal"/>
    <w:next w:val="articletitle"/>
    <w:autoRedefine w:val="0"/>
    <w:hidden w:val="0"/>
    <w:qFormat w:val="0"/>
    <w:pPr>
      <w:numPr>
        <w:ilvl w:val="0"/>
        <w:numId w:val="7"/>
      </w:numPr>
      <w:suppressAutoHyphens w:val="0"/>
      <w:spacing w:after="200" w:line="276" w:lineRule="auto"/>
      <w:ind w:left="357" w:leftChars="-1" w:rightChars="0" w:hanging="357" w:firstLineChars="-1"/>
      <w:textDirection w:val="btLr"/>
      <w:textAlignment w:val="top"/>
      <w:outlineLvl w:val="0"/>
    </w:pPr>
    <w:rPr>
      <w:b w:val="1"/>
      <w:snapToGrid w:val="1"/>
      <w:w w:val="100"/>
      <w:position w:val="-1"/>
      <w:sz w:val="24"/>
      <w:szCs w:val="24"/>
      <w:effect w:val="none"/>
      <w:vertAlign w:val="baseline"/>
      <w:cs w:val="0"/>
      <w:em w:val="none"/>
      <w:lang w:bidi="ar-SA" w:eastAsia="ar-SA" w:val="en-GB"/>
    </w:rPr>
  </w:style>
  <w:style w:type="paragraph" w:styleId="paragraph">
    <w:name w:val="paragraph"/>
    <w:basedOn w:val="Normal"/>
    <w:next w:val="paragraph"/>
    <w:autoRedefine w:val="0"/>
    <w:hidden w:val="0"/>
    <w:qFormat w:val="0"/>
    <w:pPr>
      <w:numPr>
        <w:ilvl w:val="1"/>
        <w:numId w:val="7"/>
      </w:numPr>
      <w:suppressAutoHyphens w:val="1"/>
      <w:spacing w:line="1" w:lineRule="atLeast"/>
      <w:ind w:left="567" w:leftChars="-1" w:rightChars="0" w:hanging="567" w:firstLineChars="-1"/>
      <w:jc w:val="both"/>
      <w:textDirection w:val="btLr"/>
      <w:textAlignment w:val="top"/>
      <w:outlineLvl w:val="0"/>
    </w:pPr>
    <w:rPr>
      <w:snapToGrid w:val="1"/>
      <w:w w:val="100"/>
      <w:position w:val="-1"/>
      <w:sz w:val="24"/>
      <w:szCs w:val="24"/>
      <w:effect w:val="none"/>
      <w:vertAlign w:val="baseline"/>
      <w:cs w:val="0"/>
      <w:em w:val="none"/>
      <w:lang w:bidi="ar-SA" w:eastAsia="und" w:val="und"/>
    </w:rPr>
  </w:style>
  <w:style w:type="character" w:styleId="paragraphChar">
    <w:name w:val="paragraph Char"/>
    <w:next w:val="paragraphChar"/>
    <w:autoRedefine w:val="0"/>
    <w:hidden w:val="0"/>
    <w:qFormat w:val="0"/>
    <w:rPr>
      <w:snapToGrid w:val="1"/>
      <w:w w:val="100"/>
      <w:position w:val="-1"/>
      <w:sz w:val="24"/>
      <w:szCs w:val="24"/>
      <w:effect w:val="none"/>
      <w:vertAlign w:val="baseline"/>
      <w:cs w:val="0"/>
      <w:em w:val="none"/>
      <w:lang/>
    </w:rPr>
  </w:style>
  <w:style w:type="numbering" w:styleId="PartI">
    <w:name w:val="Part I"/>
    <w:next w:val="PartI"/>
    <w:autoRedefine w:val="0"/>
    <w:hidden w:val="0"/>
    <w:qFormat w:val="0"/>
    <w:pPr>
      <w:numPr>
        <w:ilvl w:val="0"/>
        <w:numId w:val="7"/>
      </w:numPr>
      <w:suppressAutoHyphens w:val="1"/>
      <w:spacing w:line="1" w:lineRule="atLeast"/>
      <w:ind w:leftChars="-1" w:rightChars="0" w:firstLineChars="-1"/>
      <w:textDirection w:val="btLr"/>
      <w:textAlignment w:val="top"/>
      <w:outlineLvl w:val="0"/>
    </w:pPr>
  </w:style>
  <w:style w:type="paragraph" w:styleId="RenkliGölgeleme-Vurgu1">
    <w:name w:val="Renkli Gölgeleme - Vurgu 1"/>
    <w:next w:val="RenkliGölgeleme-Vurgu1"/>
    <w:autoRedefine w:val="0"/>
    <w:hidden w:val="0"/>
    <w:qFormat w:val="0"/>
    <w:pPr>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ar-SA" w:eastAsia="en-GB" w:val="fr-FR"/>
    </w:rPr>
  </w:style>
  <w:style w:type="paragraph" w:styleId="Düzeltme">
    <w:name w:val="Düzeltme"/>
    <w:next w:val="Düzeltme"/>
    <w:autoRedefine w:val="0"/>
    <w:hidden w:val="0"/>
    <w:qFormat w:val="0"/>
    <w:pPr>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ar-SA" w:eastAsia="en-GB"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2.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fRkGF/BU9ocd29VsK7G+GMiMw==">CgMxLjA4AHIhMXNnSGZ3RzJFSHBILWk2cE1QOFp5RC1ZRnJWSVdUclVQ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2019-09-16T08:04:00Z</dcterms:created>
  <dc:creator>kamplal</dc:creator>
</cp:coreProperties>
</file>