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59" w:rsidRPr="00024F59" w:rsidRDefault="00024F59" w:rsidP="00E62986">
      <w:pPr>
        <w:jc w:val="center"/>
        <w:rPr>
          <w:rFonts w:ascii="Arial Black" w:hAnsi="Arial Black"/>
          <w:sz w:val="20"/>
          <w:szCs w:val="20"/>
          <w:lang w:val="en-US"/>
        </w:rPr>
      </w:pPr>
      <w:bookmarkStart w:id="0" w:name="_GoBack"/>
      <w:bookmarkEnd w:id="0"/>
    </w:p>
    <w:p w:rsidR="00C15CDC" w:rsidRPr="002A3EAA" w:rsidRDefault="00C15CDC" w:rsidP="00E62986">
      <w:pPr>
        <w:jc w:val="center"/>
        <w:rPr>
          <w:rFonts w:ascii="Arial Black" w:hAnsi="Arial Black"/>
          <w:sz w:val="48"/>
          <w:szCs w:val="48"/>
          <w:lang w:val="en-US"/>
        </w:rPr>
      </w:pPr>
      <w:r w:rsidRPr="002A3EAA">
        <w:rPr>
          <w:rFonts w:ascii="Arial Black" w:hAnsi="Arial Black"/>
          <w:sz w:val="48"/>
          <w:szCs w:val="48"/>
          <w:lang w:val="en-US"/>
        </w:rPr>
        <w:t>Erasmus Placement Offer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rsidTr="008C15AF">
        <w:tc>
          <w:tcPr>
            <w:tcW w:w="8897" w:type="dxa"/>
            <w:gridSpan w:val="2"/>
            <w:shd w:val="clear" w:color="auto" w:fill="BFBFBF"/>
          </w:tcPr>
          <w:p w:rsidR="00C15CDC" w:rsidRPr="008C15AF" w:rsidRDefault="00C15CDC" w:rsidP="00787A16">
            <w:pPr>
              <w:rPr>
                <w:b/>
                <w:sz w:val="28"/>
                <w:szCs w:val="28"/>
              </w:rPr>
            </w:pPr>
            <w:r w:rsidRPr="008C15AF">
              <w:rPr>
                <w:b/>
                <w:sz w:val="28"/>
                <w:szCs w:val="28"/>
              </w:rPr>
              <w:t>EMPLOYER  INFORMATION</w:t>
            </w:r>
          </w:p>
        </w:tc>
      </w:tr>
      <w:tr w:rsidR="00C15CDC" w:rsidTr="008C15AF">
        <w:tc>
          <w:tcPr>
            <w:tcW w:w="3227" w:type="dxa"/>
          </w:tcPr>
          <w:p w:rsidR="00C15CDC" w:rsidRDefault="00C15CDC">
            <w:r>
              <w:t>Name of organization</w:t>
            </w:r>
          </w:p>
        </w:tc>
        <w:tc>
          <w:tcPr>
            <w:tcW w:w="5670" w:type="dxa"/>
          </w:tcPr>
          <w:p w:rsidR="00C15CDC" w:rsidRDefault="004177BD" w:rsidP="002252FD">
            <w:r>
              <w:t>ISC Intelligence in Science</w:t>
            </w:r>
          </w:p>
        </w:tc>
      </w:tr>
      <w:tr w:rsidR="00C15CDC" w:rsidTr="008C15AF">
        <w:tc>
          <w:tcPr>
            <w:tcW w:w="3227" w:type="dxa"/>
          </w:tcPr>
          <w:p w:rsidR="00C15CDC" w:rsidRDefault="00C15CDC">
            <w:r>
              <w:t>Address</w:t>
            </w:r>
          </w:p>
        </w:tc>
        <w:tc>
          <w:tcPr>
            <w:tcW w:w="5670" w:type="dxa"/>
          </w:tcPr>
          <w:p w:rsidR="00C15CDC" w:rsidRDefault="004177BD" w:rsidP="00AE217B">
            <w:r>
              <w:t>Rue de Trone 4</w:t>
            </w:r>
          </w:p>
        </w:tc>
      </w:tr>
      <w:tr w:rsidR="00C15CDC" w:rsidTr="008C15AF">
        <w:tc>
          <w:tcPr>
            <w:tcW w:w="3227" w:type="dxa"/>
          </w:tcPr>
          <w:p w:rsidR="00C15CDC" w:rsidRDefault="00C15CDC">
            <w:r>
              <w:t>Postal Code</w:t>
            </w:r>
          </w:p>
        </w:tc>
        <w:tc>
          <w:tcPr>
            <w:tcW w:w="5670" w:type="dxa"/>
          </w:tcPr>
          <w:p w:rsidR="00C15CDC" w:rsidRDefault="004177BD" w:rsidP="00AE217B">
            <w:r>
              <w:t>1000</w:t>
            </w:r>
          </w:p>
        </w:tc>
      </w:tr>
      <w:tr w:rsidR="00C15CDC" w:rsidTr="008C15AF">
        <w:tc>
          <w:tcPr>
            <w:tcW w:w="3227" w:type="dxa"/>
          </w:tcPr>
          <w:p w:rsidR="00C15CDC" w:rsidRDefault="00C15CDC">
            <w:r>
              <w:t>City</w:t>
            </w:r>
          </w:p>
        </w:tc>
        <w:tc>
          <w:tcPr>
            <w:tcW w:w="5670" w:type="dxa"/>
          </w:tcPr>
          <w:p w:rsidR="00C15CDC" w:rsidRDefault="004177BD" w:rsidP="00AE217B">
            <w:r>
              <w:t>Brussels</w:t>
            </w:r>
          </w:p>
        </w:tc>
      </w:tr>
      <w:tr w:rsidR="00C15CDC" w:rsidTr="008C15AF">
        <w:tc>
          <w:tcPr>
            <w:tcW w:w="3227" w:type="dxa"/>
          </w:tcPr>
          <w:p w:rsidR="00C15CDC" w:rsidRDefault="00C15CDC">
            <w:r>
              <w:t>Country</w:t>
            </w:r>
          </w:p>
        </w:tc>
        <w:tc>
          <w:tcPr>
            <w:tcW w:w="5670" w:type="dxa"/>
          </w:tcPr>
          <w:p w:rsidR="00C15CDC" w:rsidRDefault="004177BD" w:rsidP="00AE217B">
            <w:r>
              <w:t>Belgium</w:t>
            </w:r>
          </w:p>
        </w:tc>
      </w:tr>
      <w:tr w:rsidR="00C15CDC" w:rsidTr="008C15AF">
        <w:tc>
          <w:tcPr>
            <w:tcW w:w="3227" w:type="dxa"/>
          </w:tcPr>
          <w:p w:rsidR="00C15CDC" w:rsidRDefault="00C15CDC">
            <w:r>
              <w:t>Telephone</w:t>
            </w:r>
          </w:p>
        </w:tc>
        <w:tc>
          <w:tcPr>
            <w:tcW w:w="5670" w:type="dxa"/>
          </w:tcPr>
          <w:p w:rsidR="00C15CDC" w:rsidRDefault="004177BD" w:rsidP="00AE217B">
            <w:r>
              <w:t>02/8888100</w:t>
            </w:r>
          </w:p>
        </w:tc>
      </w:tr>
      <w:tr w:rsidR="00C15CDC" w:rsidTr="008C15AF">
        <w:tc>
          <w:tcPr>
            <w:tcW w:w="3227" w:type="dxa"/>
          </w:tcPr>
          <w:p w:rsidR="00C15CDC" w:rsidRDefault="00C15CDC">
            <w:r>
              <w:t>Fax</w:t>
            </w:r>
          </w:p>
        </w:tc>
        <w:tc>
          <w:tcPr>
            <w:tcW w:w="5670" w:type="dxa"/>
          </w:tcPr>
          <w:p w:rsidR="00C15CDC" w:rsidRDefault="004177BD" w:rsidP="00AE217B">
            <w:r>
              <w:t>02/</w:t>
            </w:r>
          </w:p>
        </w:tc>
      </w:tr>
      <w:tr w:rsidR="00C15CDC" w:rsidTr="008C15AF">
        <w:tc>
          <w:tcPr>
            <w:tcW w:w="3227" w:type="dxa"/>
          </w:tcPr>
          <w:p w:rsidR="00C15CDC" w:rsidRDefault="00C15CDC">
            <w:r>
              <w:t>E-mail</w:t>
            </w:r>
          </w:p>
        </w:tc>
        <w:tc>
          <w:tcPr>
            <w:tcW w:w="5670" w:type="dxa"/>
          </w:tcPr>
          <w:p w:rsidR="00C15CDC" w:rsidRDefault="005133C9" w:rsidP="00AE217B">
            <w:hyperlink r:id="rId8" w:history="1">
              <w:r w:rsidR="004177BD" w:rsidRPr="00441C92">
                <w:rPr>
                  <w:rStyle w:val="Hyperlink"/>
                </w:rPr>
                <w:t>info@iscintelligence.com</w:t>
              </w:r>
            </w:hyperlink>
          </w:p>
        </w:tc>
      </w:tr>
      <w:tr w:rsidR="00C15CDC" w:rsidTr="008C15AF">
        <w:tc>
          <w:tcPr>
            <w:tcW w:w="3227" w:type="dxa"/>
          </w:tcPr>
          <w:p w:rsidR="00C15CDC" w:rsidRDefault="00C15CDC">
            <w:r>
              <w:t>Website</w:t>
            </w:r>
          </w:p>
        </w:tc>
        <w:tc>
          <w:tcPr>
            <w:tcW w:w="5670" w:type="dxa"/>
          </w:tcPr>
          <w:p w:rsidR="00C15CDC" w:rsidRDefault="005133C9" w:rsidP="00AE217B">
            <w:hyperlink r:id="rId9" w:history="1">
              <w:r w:rsidR="004177BD" w:rsidRPr="00441C92">
                <w:rPr>
                  <w:rStyle w:val="Hyperlink"/>
                </w:rPr>
                <w:t>www.iscintelligence.com</w:t>
              </w:r>
            </w:hyperlink>
          </w:p>
        </w:tc>
      </w:tr>
      <w:tr w:rsidR="00C15CDC" w:rsidTr="008C15AF">
        <w:tc>
          <w:tcPr>
            <w:tcW w:w="3227" w:type="dxa"/>
          </w:tcPr>
          <w:p w:rsidR="00C15CDC" w:rsidRDefault="00C15CDC">
            <w:r>
              <w:t>Number of employees</w:t>
            </w:r>
          </w:p>
        </w:tc>
        <w:tc>
          <w:tcPr>
            <w:tcW w:w="5670" w:type="dxa"/>
          </w:tcPr>
          <w:p w:rsidR="00C15CDC" w:rsidRDefault="004177BD" w:rsidP="00AE217B">
            <w:r>
              <w:t>10</w:t>
            </w:r>
          </w:p>
        </w:tc>
      </w:tr>
      <w:tr w:rsidR="00C15CDC" w:rsidTr="008C15AF">
        <w:tc>
          <w:tcPr>
            <w:tcW w:w="3227" w:type="dxa"/>
          </w:tcPr>
          <w:p w:rsidR="00C15CDC" w:rsidRDefault="00C15CDC">
            <w:r>
              <w:t>Year of foundation</w:t>
            </w:r>
          </w:p>
        </w:tc>
        <w:tc>
          <w:tcPr>
            <w:tcW w:w="5670" w:type="dxa"/>
          </w:tcPr>
          <w:p w:rsidR="00C15CDC" w:rsidRDefault="004177BD" w:rsidP="002252FD">
            <w:r>
              <w:t>2007</w:t>
            </w:r>
          </w:p>
        </w:tc>
      </w:tr>
      <w:tr w:rsidR="00C15CDC" w:rsidTr="008C15AF">
        <w:tc>
          <w:tcPr>
            <w:tcW w:w="3227" w:type="dxa"/>
          </w:tcPr>
          <w:p w:rsidR="00C15CDC" w:rsidRDefault="00C15CDC">
            <w:r>
              <w:t>Contact person</w:t>
            </w:r>
          </w:p>
        </w:tc>
        <w:tc>
          <w:tcPr>
            <w:tcW w:w="5670" w:type="dxa"/>
          </w:tcPr>
          <w:p w:rsidR="00C15CDC" w:rsidRDefault="004177BD" w:rsidP="00AE217B">
            <w:r>
              <w:t>Pilar Gomez</w:t>
            </w:r>
          </w:p>
        </w:tc>
      </w:tr>
      <w:tr w:rsidR="00C15CDC" w:rsidTr="008C15AF">
        <w:tc>
          <w:tcPr>
            <w:tcW w:w="3227" w:type="dxa"/>
          </w:tcPr>
          <w:p w:rsidR="00C15CDC" w:rsidRDefault="00C15CDC">
            <w:r>
              <w:t>Department / Function</w:t>
            </w:r>
          </w:p>
        </w:tc>
        <w:tc>
          <w:tcPr>
            <w:tcW w:w="5670" w:type="dxa"/>
          </w:tcPr>
          <w:p w:rsidR="00C15CDC" w:rsidRDefault="004177BD" w:rsidP="00AE217B">
            <w:r>
              <w:t>Account manager</w:t>
            </w:r>
          </w:p>
        </w:tc>
      </w:tr>
      <w:tr w:rsidR="00C15CDC" w:rsidTr="008C15AF">
        <w:tc>
          <w:tcPr>
            <w:tcW w:w="3227" w:type="dxa"/>
          </w:tcPr>
          <w:p w:rsidR="00C15CDC" w:rsidRDefault="00C15CDC">
            <w:r>
              <w:t>Direct telephone number</w:t>
            </w:r>
          </w:p>
        </w:tc>
        <w:tc>
          <w:tcPr>
            <w:tcW w:w="5670" w:type="dxa"/>
          </w:tcPr>
          <w:p w:rsidR="00C15CDC" w:rsidRDefault="004177BD" w:rsidP="00AE217B">
            <w:r>
              <w:t>02/8888115</w:t>
            </w:r>
          </w:p>
        </w:tc>
      </w:tr>
      <w:tr w:rsidR="00C15CDC" w:rsidTr="008C15AF">
        <w:tc>
          <w:tcPr>
            <w:tcW w:w="3227" w:type="dxa"/>
          </w:tcPr>
          <w:p w:rsidR="00C15CDC" w:rsidRDefault="00C15CDC">
            <w:r>
              <w:t>Direct mobile</w:t>
            </w:r>
          </w:p>
        </w:tc>
        <w:tc>
          <w:tcPr>
            <w:tcW w:w="5670" w:type="dxa"/>
          </w:tcPr>
          <w:p w:rsidR="00C15CDC" w:rsidRDefault="004177BD" w:rsidP="00AE217B">
            <w:r>
              <w:t>0475819231</w:t>
            </w:r>
          </w:p>
        </w:tc>
      </w:tr>
      <w:tr w:rsidR="00C15CDC" w:rsidTr="008C15AF">
        <w:tc>
          <w:tcPr>
            <w:tcW w:w="3227" w:type="dxa"/>
          </w:tcPr>
          <w:p w:rsidR="00C15CDC" w:rsidRDefault="00C15CDC">
            <w:r>
              <w:t>Direct e-mail address</w:t>
            </w:r>
          </w:p>
        </w:tc>
        <w:tc>
          <w:tcPr>
            <w:tcW w:w="5670" w:type="dxa"/>
          </w:tcPr>
          <w:p w:rsidR="00C15CDC" w:rsidRDefault="005133C9" w:rsidP="00AE217B">
            <w:hyperlink r:id="rId10" w:history="1">
              <w:r w:rsidR="004177BD" w:rsidRPr="00441C92">
                <w:rPr>
                  <w:rStyle w:val="Hyperlink"/>
                </w:rPr>
                <w:t>Pilar.gomez@iscintelligence.com</w:t>
              </w:r>
            </w:hyperlink>
          </w:p>
        </w:tc>
      </w:tr>
      <w:tr w:rsidR="00C15CDC" w:rsidTr="008C15AF">
        <w:tc>
          <w:tcPr>
            <w:tcW w:w="3227" w:type="dxa"/>
          </w:tcPr>
          <w:p w:rsidR="00C15CDC" w:rsidRDefault="00C15CDC">
            <w:r>
              <w:t>Short Description of the Company</w:t>
            </w:r>
          </w:p>
        </w:tc>
        <w:tc>
          <w:tcPr>
            <w:tcW w:w="5670" w:type="dxa"/>
          </w:tcPr>
          <w:p w:rsidR="004177BD" w:rsidRPr="004177BD" w:rsidRDefault="004177BD" w:rsidP="004177BD">
            <w:pPr>
              <w:spacing w:before="100" w:beforeAutospacing="1" w:after="100" w:afterAutospacing="1" w:line="240" w:lineRule="auto"/>
              <w:rPr>
                <w:rFonts w:ascii="Times New Roman" w:eastAsia="Times New Roman" w:hAnsi="Times New Roman"/>
                <w:sz w:val="24"/>
                <w:szCs w:val="24"/>
                <w:lang w:val="en-GB" w:eastAsia="en-GB"/>
              </w:rPr>
            </w:pPr>
            <w:r w:rsidRPr="004177BD">
              <w:rPr>
                <w:rFonts w:ascii="Times New Roman" w:eastAsia="Times New Roman" w:hAnsi="Times New Roman"/>
                <w:sz w:val="24"/>
                <w:szCs w:val="24"/>
                <w:lang w:val="en-GB" w:eastAsia="en-GB"/>
              </w:rPr>
              <w:t>ISC is a Brussels-based communication agency specializing in science, technology and R&amp;D research and policy. ISC provides intelligence on science and innovation policy and programs and has over a decade of experience in innovation policy and science communication at European and international level.</w:t>
            </w:r>
            <w:r w:rsidRPr="004177BD">
              <w:rPr>
                <w:rFonts w:ascii="Times New Roman" w:eastAsia="Times New Roman" w:hAnsi="Times New Roman"/>
                <w:sz w:val="24"/>
                <w:szCs w:val="24"/>
                <w:lang w:val="en-GB" w:eastAsia="en-GB"/>
              </w:rPr>
              <w:br/>
              <w:t xml:space="preserve">The development of science and innovation policy in Europe today takes place in a complex institutional setting. The web of actors that contribute to innovation policy ranges from EU and international level to national level to private entities and the media. With </w:t>
            </w:r>
            <w:r w:rsidRPr="004177BD">
              <w:rPr>
                <w:rFonts w:ascii="Times New Roman" w:eastAsia="Times New Roman" w:hAnsi="Times New Roman"/>
                <w:sz w:val="24"/>
                <w:szCs w:val="24"/>
                <w:lang w:val="en-GB" w:eastAsia="en-GB"/>
              </w:rPr>
              <w:lastRenderedPageBreak/>
              <w:t>such a diverse structure of opportunity, it is vital for all of those in the science and technology community – from policymakers to researchers - to equip themselves with an effective communications strategy.</w:t>
            </w:r>
          </w:p>
          <w:p w:rsidR="004177BD" w:rsidRPr="004177BD" w:rsidRDefault="004177BD" w:rsidP="004177BD">
            <w:pPr>
              <w:spacing w:before="100" w:beforeAutospacing="1" w:after="100" w:afterAutospacing="1" w:line="240" w:lineRule="auto"/>
              <w:rPr>
                <w:rFonts w:ascii="Times New Roman" w:eastAsia="Times New Roman" w:hAnsi="Times New Roman"/>
                <w:sz w:val="24"/>
                <w:szCs w:val="24"/>
                <w:lang w:val="en-GB" w:eastAsia="en-GB"/>
              </w:rPr>
            </w:pPr>
            <w:r w:rsidRPr="004177BD">
              <w:rPr>
                <w:rFonts w:ascii="Times New Roman" w:eastAsia="Times New Roman" w:hAnsi="Times New Roman"/>
                <w:sz w:val="24"/>
                <w:szCs w:val="24"/>
                <w:lang w:val="en-GB" w:eastAsia="en-GB"/>
              </w:rPr>
              <w:t>ISC serves science and technology communities to build an understanding of their research and innovation activities amongst citizens, industry, media and decision-makers. ISC expertise is utilized by policymakers, scientific and contract research organizations, industry, intellectual property professionals, academic institutions, technology transfer experts and many others involved in R&amp;D and innovation processes.</w:t>
            </w:r>
          </w:p>
          <w:p w:rsidR="00C15CDC" w:rsidRPr="004177BD" w:rsidRDefault="00C15CDC" w:rsidP="003460E4">
            <w:pPr>
              <w:pStyle w:val="NormalWeb"/>
              <w:jc w:val="both"/>
              <w:rPr>
                <w:rFonts w:ascii="Calibri" w:hAnsi="Calibri" w:cs="Calibri"/>
                <w:sz w:val="22"/>
                <w:szCs w:val="22"/>
                <w:lang w:val="en-GB"/>
              </w:rPr>
            </w:pPr>
          </w:p>
        </w:tc>
      </w:tr>
      <w:tr w:rsidR="00C15CDC" w:rsidTr="008C15AF">
        <w:tc>
          <w:tcPr>
            <w:tcW w:w="3227" w:type="dxa"/>
          </w:tcPr>
          <w:p w:rsidR="00C15CDC" w:rsidRDefault="00C15CDC">
            <w:r>
              <w:lastRenderedPageBreak/>
              <w:t>Other</w:t>
            </w:r>
          </w:p>
        </w:tc>
        <w:bookmarkStart w:id="1" w:name="Texte18"/>
        <w:tc>
          <w:tcPr>
            <w:tcW w:w="5670" w:type="dxa"/>
          </w:tcPr>
          <w:p w:rsidR="00C15CDC" w:rsidRPr="006820BE" w:rsidRDefault="00C15CDC" w:rsidP="003460E4">
            <w:pPr>
              <w:pStyle w:val="NormalWeb"/>
              <w:jc w:val="both"/>
              <w:rPr>
                <w:rFonts w:ascii="Calibri" w:hAnsi="Calibri" w:cs="Calibri"/>
                <w:sz w:val="22"/>
                <w:szCs w:val="22"/>
                <w:lang w:val="sl-SI"/>
              </w:rPr>
            </w:pPr>
            <w:r>
              <w:rPr>
                <w:rFonts w:ascii="Calibri" w:hAnsi="Calibri" w:cs="Calibri"/>
                <w:sz w:val="22"/>
                <w:szCs w:val="22"/>
                <w:lang w:val="sl-SI"/>
              </w:rPr>
              <w:fldChar w:fldCharType="begin">
                <w:ffData>
                  <w:name w:val="Texte18"/>
                  <w:enabled/>
                  <w:calcOnExit w:val="0"/>
                  <w:textInput/>
                </w:ffData>
              </w:fldChar>
            </w:r>
            <w:r>
              <w:rPr>
                <w:rFonts w:ascii="Calibri" w:hAnsi="Calibri" w:cs="Calibri"/>
                <w:sz w:val="22"/>
                <w:szCs w:val="22"/>
                <w:lang w:val="sl-SI"/>
              </w:rPr>
              <w:instrText xml:space="preserve"> FORMTEXT </w:instrText>
            </w:r>
            <w:r>
              <w:rPr>
                <w:rFonts w:ascii="Calibri" w:hAnsi="Calibri" w:cs="Calibri"/>
                <w:sz w:val="22"/>
                <w:szCs w:val="22"/>
                <w:lang w:val="sl-SI"/>
              </w:rPr>
            </w:r>
            <w:r>
              <w:rPr>
                <w:rFonts w:ascii="Calibri" w:hAnsi="Calibri" w:cs="Calibri"/>
                <w:sz w:val="22"/>
                <w:szCs w:val="22"/>
                <w:lang w:val="sl-SI"/>
              </w:rPr>
              <w:fldChar w:fldCharType="separate"/>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sz w:val="22"/>
                <w:szCs w:val="22"/>
                <w:lang w:val="sl-SI"/>
              </w:rPr>
              <w:fldChar w:fldCharType="end"/>
            </w:r>
            <w:bookmarkEnd w:id="1"/>
          </w:p>
        </w:tc>
      </w:tr>
    </w:tbl>
    <w:p w:rsidR="00C15CDC" w:rsidRDefault="00C15CDC"/>
    <w:p w:rsidR="00024F59" w:rsidRDefault="00024F59"/>
    <w:p w:rsidR="00C15CDC" w:rsidRDefault="00C15C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rsidTr="008C15AF">
        <w:tc>
          <w:tcPr>
            <w:tcW w:w="8897" w:type="dxa"/>
            <w:gridSpan w:val="2"/>
            <w:shd w:val="clear" w:color="auto" w:fill="BFBFBF"/>
          </w:tcPr>
          <w:p w:rsidR="00C15CDC" w:rsidRPr="008C15AF" w:rsidRDefault="00C15CDC" w:rsidP="008C15AF">
            <w:pPr>
              <w:spacing w:after="120" w:line="240" w:lineRule="auto"/>
              <w:rPr>
                <w:b/>
                <w:sz w:val="28"/>
                <w:szCs w:val="28"/>
              </w:rPr>
            </w:pPr>
            <w:r w:rsidRPr="008C15AF">
              <w:rPr>
                <w:b/>
                <w:sz w:val="28"/>
                <w:szCs w:val="28"/>
              </w:rPr>
              <w:t>PLACEMENT INFORMATION</w:t>
            </w:r>
          </w:p>
        </w:tc>
      </w:tr>
      <w:tr w:rsidR="00C15CDC" w:rsidTr="008C15AF">
        <w:tc>
          <w:tcPr>
            <w:tcW w:w="3227" w:type="dxa"/>
          </w:tcPr>
          <w:p w:rsidR="00C15CDC" w:rsidRDefault="00C15CDC" w:rsidP="008C15AF">
            <w:pPr>
              <w:spacing w:after="120" w:line="240" w:lineRule="auto"/>
            </w:pPr>
            <w:r>
              <w:t>Department / Function</w:t>
            </w:r>
          </w:p>
        </w:tc>
        <w:tc>
          <w:tcPr>
            <w:tcW w:w="5670" w:type="dxa"/>
          </w:tcPr>
          <w:p w:rsidR="00C15CDC" w:rsidRDefault="004177BD" w:rsidP="004177BD">
            <w:pPr>
              <w:spacing w:after="120" w:line="240" w:lineRule="auto"/>
            </w:pPr>
            <w:bookmarkStart w:id="2" w:name="Texte19"/>
            <w:r>
              <w:t>Policy analysts</w:t>
            </w:r>
            <w:r w:rsidR="00C15CDC">
              <w:fldChar w:fldCharType="begin">
                <w:ffData>
                  <w:name w:val="Texte19"/>
                  <w:enabled/>
                  <w:calcOnExit w:val="0"/>
                  <w:textInput/>
                </w:ffData>
              </w:fldChar>
            </w:r>
            <w:r w:rsidR="00C15CDC">
              <w:instrText xml:space="preserve"> FORMTEXT </w:instrText>
            </w:r>
            <w:r w:rsidR="00C15CDC">
              <w:fldChar w:fldCharType="separate"/>
            </w:r>
            <w:r w:rsidR="00C15CDC">
              <w:rPr>
                <w:noProof/>
              </w:rPr>
              <w:t> </w:t>
            </w:r>
            <w:r w:rsidR="00C15CDC">
              <w:rPr>
                <w:noProof/>
              </w:rPr>
              <w:t> </w:t>
            </w:r>
            <w:r w:rsidR="00C15CDC">
              <w:rPr>
                <w:noProof/>
              </w:rPr>
              <w:t> </w:t>
            </w:r>
            <w:r w:rsidR="00C15CDC">
              <w:rPr>
                <w:noProof/>
              </w:rPr>
              <w:t> </w:t>
            </w:r>
            <w:r w:rsidR="00C15CDC">
              <w:rPr>
                <w:noProof/>
              </w:rPr>
              <w:t> </w:t>
            </w:r>
            <w:r w:rsidR="00C15CDC">
              <w:fldChar w:fldCharType="end"/>
            </w:r>
            <w:bookmarkEnd w:id="2"/>
          </w:p>
        </w:tc>
      </w:tr>
      <w:tr w:rsidR="00C15CDC" w:rsidTr="008C15AF">
        <w:tc>
          <w:tcPr>
            <w:tcW w:w="3227" w:type="dxa"/>
          </w:tcPr>
          <w:p w:rsidR="00C15CDC" w:rsidRDefault="00C15CDC" w:rsidP="008C15AF">
            <w:pPr>
              <w:spacing w:after="120" w:line="240" w:lineRule="auto"/>
            </w:pPr>
            <w:r>
              <w:t>Description of activities</w:t>
            </w:r>
          </w:p>
        </w:tc>
        <w:tc>
          <w:tcPr>
            <w:tcW w:w="5670" w:type="dxa"/>
          </w:tcPr>
          <w:p w:rsidR="00C15CDC" w:rsidRDefault="004177BD" w:rsidP="006820BE">
            <w:pPr>
              <w:spacing w:after="120" w:line="240" w:lineRule="auto"/>
            </w:pPr>
            <w:r>
              <w:t>Responsibilities include:</w:t>
            </w:r>
            <w:r>
              <w:br/>
              <w:t>* Monitoring and analysing legislation and initiatives taken at EU level as well as related EU national programmes in areas such as Research and Innovation, Energy, Intellectual Property, Environment, Agriculture, Transport, etc.</w:t>
            </w:r>
            <w:r>
              <w:br/>
              <w:t>* Writing policy reports on the developments in the above-mentioned areas</w:t>
            </w:r>
            <w:r>
              <w:br/>
              <w:t>* Evaluating the effectiveness of existing government policies and programs</w:t>
            </w:r>
            <w:r>
              <w:br/>
              <w:t>* Engaging with stakeholders in government, the private sector and academia</w:t>
            </w:r>
            <w:r>
              <w:br/>
              <w:t>* Following up relevant European Parliament Committees, visiting European Commission officials</w:t>
            </w:r>
            <w:r>
              <w:br/>
              <w:t>* Analysing European Union calls for proposals and tenders</w:t>
            </w:r>
            <w:r>
              <w:br/>
              <w:t>* Assisting in drafting and updating of work plans and progress reports</w:t>
            </w:r>
            <w:r>
              <w:br/>
              <w:t>* Supporting the preparation of project teams and stakeholder meetings</w:t>
            </w:r>
          </w:p>
        </w:tc>
      </w:tr>
      <w:tr w:rsidR="00C15CDC" w:rsidTr="008C15AF">
        <w:tc>
          <w:tcPr>
            <w:tcW w:w="3227" w:type="dxa"/>
          </w:tcPr>
          <w:p w:rsidR="00C15CDC" w:rsidRDefault="00C15CDC" w:rsidP="008C15AF">
            <w:pPr>
              <w:spacing w:after="120" w:line="240" w:lineRule="auto"/>
            </w:pPr>
            <w:r>
              <w:t>Duration</w:t>
            </w:r>
          </w:p>
        </w:tc>
        <w:tc>
          <w:tcPr>
            <w:tcW w:w="5670" w:type="dxa"/>
          </w:tcPr>
          <w:p w:rsidR="00C15CDC" w:rsidRDefault="004177BD" w:rsidP="00C50B5B">
            <w:pPr>
              <w:spacing w:after="120" w:line="240" w:lineRule="auto"/>
            </w:pPr>
            <w:r>
              <w:t>6 months</w:t>
            </w:r>
          </w:p>
        </w:tc>
      </w:tr>
      <w:tr w:rsidR="00C15CDC" w:rsidTr="008C15AF">
        <w:tc>
          <w:tcPr>
            <w:tcW w:w="3227" w:type="dxa"/>
          </w:tcPr>
          <w:p w:rsidR="00C15CDC" w:rsidRDefault="00C15CDC" w:rsidP="008C15AF">
            <w:pPr>
              <w:spacing w:after="120" w:line="240" w:lineRule="auto"/>
            </w:pPr>
            <w:r>
              <w:t>Working hours / Weekly hours</w:t>
            </w:r>
          </w:p>
        </w:tc>
        <w:tc>
          <w:tcPr>
            <w:tcW w:w="5670" w:type="dxa"/>
          </w:tcPr>
          <w:p w:rsidR="00C15CDC" w:rsidRDefault="004177BD" w:rsidP="004177BD">
            <w:pPr>
              <w:spacing w:after="120" w:line="240" w:lineRule="auto"/>
            </w:pPr>
            <w:r>
              <w:t>7.5</w:t>
            </w:r>
            <w:r w:rsidR="00C15CDC">
              <w:t xml:space="preserve"> h/per day; </w:t>
            </w:r>
            <w:r>
              <w:t>140</w:t>
            </w:r>
            <w:r w:rsidR="00C15CDC">
              <w:t xml:space="preserve"> h/per month</w:t>
            </w:r>
          </w:p>
        </w:tc>
      </w:tr>
      <w:tr w:rsidR="00C15CDC" w:rsidTr="008C15AF">
        <w:tc>
          <w:tcPr>
            <w:tcW w:w="3227" w:type="dxa"/>
          </w:tcPr>
          <w:p w:rsidR="00C15CDC" w:rsidRDefault="00C15CDC" w:rsidP="008C15AF">
            <w:pPr>
              <w:spacing w:after="120" w:line="240" w:lineRule="auto"/>
            </w:pPr>
            <w:r>
              <w:t>City</w:t>
            </w:r>
          </w:p>
        </w:tc>
        <w:tc>
          <w:tcPr>
            <w:tcW w:w="5670" w:type="dxa"/>
          </w:tcPr>
          <w:p w:rsidR="00C15CDC" w:rsidRDefault="004177BD" w:rsidP="002252FD">
            <w:pPr>
              <w:spacing w:after="120" w:line="240" w:lineRule="auto"/>
            </w:pPr>
            <w:r>
              <w:t>Brussels</w:t>
            </w:r>
          </w:p>
        </w:tc>
      </w:tr>
      <w:tr w:rsidR="00C15CDC" w:rsidTr="008C15AF">
        <w:tc>
          <w:tcPr>
            <w:tcW w:w="3227" w:type="dxa"/>
          </w:tcPr>
          <w:p w:rsidR="00C15CDC" w:rsidRDefault="00C15CDC" w:rsidP="008C15AF">
            <w:pPr>
              <w:spacing w:after="120" w:line="240" w:lineRule="auto"/>
            </w:pPr>
            <w:r>
              <w:lastRenderedPageBreak/>
              <w:t>Help with finding Accommodation</w:t>
            </w:r>
          </w:p>
        </w:tc>
        <w:bookmarkStart w:id="3" w:name="CaseACocher1"/>
        <w:tc>
          <w:tcPr>
            <w:tcW w:w="5670" w:type="dxa"/>
          </w:tcPr>
          <w:p w:rsidR="00C15CDC" w:rsidRDefault="00C15CDC" w:rsidP="008C15AF">
            <w:pPr>
              <w:spacing w:after="120" w:line="240" w:lineRule="auto"/>
            </w:pPr>
            <w:r>
              <w:fldChar w:fldCharType="begin">
                <w:ffData>
                  <w:name w:val="CaseACocher1"/>
                  <w:enabled/>
                  <w:calcOnExit w:val="0"/>
                  <w:checkBox>
                    <w:sizeAuto/>
                    <w:default w:val="0"/>
                  </w:checkBox>
                </w:ffData>
              </w:fldChar>
            </w:r>
            <w:r>
              <w:instrText xml:space="preserve"> FORMCHECKBOX </w:instrText>
            </w:r>
            <w:r w:rsidR="005133C9">
              <w:fldChar w:fldCharType="separate"/>
            </w:r>
            <w:r>
              <w:fldChar w:fldCharType="end"/>
            </w:r>
            <w:bookmarkEnd w:id="3"/>
            <w:r>
              <w:t xml:space="preserve"> Yes   </w:t>
            </w:r>
            <w:r w:rsidR="004177BD">
              <w:t>X</w:t>
            </w:r>
            <w:r>
              <w:t xml:space="preserve"> </w:t>
            </w:r>
          </w:p>
          <w:bookmarkStart w:id="4" w:name="CaseACocher2"/>
          <w:p w:rsidR="00C15CDC" w:rsidRDefault="00C15CDC" w:rsidP="00322937">
            <w:pPr>
              <w:spacing w:after="120" w:line="240" w:lineRule="auto"/>
            </w:pPr>
            <w:r>
              <w:fldChar w:fldCharType="begin">
                <w:ffData>
                  <w:name w:val="CaseACocher2"/>
                  <w:enabled/>
                  <w:calcOnExit w:val="0"/>
                  <w:checkBox>
                    <w:sizeAuto/>
                    <w:default w:val="0"/>
                  </w:checkBox>
                </w:ffData>
              </w:fldChar>
            </w:r>
            <w:r>
              <w:instrText xml:space="preserve"> FORMCHECKBOX </w:instrText>
            </w:r>
            <w:r w:rsidR="005133C9">
              <w:fldChar w:fldCharType="separate"/>
            </w:r>
            <w:r>
              <w:fldChar w:fldCharType="end"/>
            </w:r>
            <w:bookmarkEnd w:id="4"/>
            <w:r>
              <w:t xml:space="preserve"> No</w:t>
            </w:r>
          </w:p>
        </w:tc>
      </w:tr>
      <w:tr w:rsidR="00C15CDC" w:rsidTr="008C15AF">
        <w:tc>
          <w:tcPr>
            <w:tcW w:w="3227" w:type="dxa"/>
          </w:tcPr>
          <w:p w:rsidR="00C15CDC" w:rsidRDefault="00C15CDC" w:rsidP="008C15AF">
            <w:pPr>
              <w:spacing w:after="120" w:line="240" w:lineRule="auto"/>
            </w:pPr>
            <w:r>
              <w:t>Financial Contribution</w:t>
            </w:r>
          </w:p>
        </w:tc>
        <w:bookmarkStart w:id="5" w:name="CaseACocher3"/>
        <w:tc>
          <w:tcPr>
            <w:tcW w:w="5670" w:type="dxa"/>
          </w:tcPr>
          <w:p w:rsidR="00C15CDC" w:rsidRDefault="00C15CDC" w:rsidP="008C15AF">
            <w:pPr>
              <w:spacing w:after="120" w:line="240" w:lineRule="auto"/>
            </w:pPr>
            <w:r>
              <w:fldChar w:fldCharType="begin">
                <w:ffData>
                  <w:name w:val="CaseACocher3"/>
                  <w:enabled/>
                  <w:calcOnExit w:val="0"/>
                  <w:checkBox>
                    <w:sizeAuto/>
                    <w:default w:val="0"/>
                  </w:checkBox>
                </w:ffData>
              </w:fldChar>
            </w:r>
            <w:r>
              <w:instrText xml:space="preserve"> FORMCHECKBOX </w:instrText>
            </w:r>
            <w:r w:rsidR="005133C9">
              <w:fldChar w:fldCharType="separate"/>
            </w:r>
            <w:r>
              <w:fldChar w:fldCharType="end"/>
            </w:r>
            <w:bookmarkEnd w:id="5"/>
            <w:r>
              <w:t xml:space="preserve"> Yes  : </w:t>
            </w:r>
            <w:r w:rsidR="004177BD">
              <w:t>800</w:t>
            </w:r>
            <w:r>
              <w:t xml:space="preserve">€  </w:t>
            </w:r>
          </w:p>
          <w:bookmarkStart w:id="6" w:name="CaseACocher4"/>
          <w:p w:rsidR="00C15CDC" w:rsidRDefault="00C15CDC" w:rsidP="00322937">
            <w:pPr>
              <w:spacing w:after="120" w:line="240" w:lineRule="auto"/>
            </w:pPr>
            <w:r>
              <w:fldChar w:fldCharType="begin">
                <w:ffData>
                  <w:name w:val="CaseACocher4"/>
                  <w:enabled/>
                  <w:calcOnExit w:val="0"/>
                  <w:checkBox>
                    <w:sizeAuto/>
                    <w:default w:val="0"/>
                  </w:checkBox>
                </w:ffData>
              </w:fldChar>
            </w:r>
            <w:r>
              <w:instrText xml:space="preserve"> FORMCHECKBOX </w:instrText>
            </w:r>
            <w:r w:rsidR="005133C9">
              <w:fldChar w:fldCharType="separate"/>
            </w:r>
            <w:r>
              <w:fldChar w:fldCharType="end"/>
            </w:r>
            <w:bookmarkEnd w:id="6"/>
            <w:r>
              <w:t xml:space="preserve"> No</w:t>
            </w:r>
          </w:p>
        </w:tc>
      </w:tr>
      <w:tr w:rsidR="00C15CDC" w:rsidTr="008C15AF">
        <w:tc>
          <w:tcPr>
            <w:tcW w:w="3227" w:type="dxa"/>
          </w:tcPr>
          <w:p w:rsidR="00C15CDC" w:rsidRDefault="00C15CDC" w:rsidP="008C15AF">
            <w:pPr>
              <w:spacing w:after="120" w:line="240" w:lineRule="auto"/>
            </w:pPr>
            <w:r>
              <w:t>Other</w:t>
            </w:r>
          </w:p>
        </w:tc>
        <w:bookmarkStart w:id="7" w:name="Texte28"/>
        <w:tc>
          <w:tcPr>
            <w:tcW w:w="5670" w:type="dxa"/>
          </w:tcPr>
          <w:p w:rsidR="00C15CDC" w:rsidRDefault="00C15CDC" w:rsidP="002252FD">
            <w:pPr>
              <w:spacing w:after="120" w:line="240" w:lineRule="auto"/>
            </w:pPr>
            <w:r>
              <w:fldChar w:fldCharType="begin">
                <w:ffData>
                  <w:name w:val="Texte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C15CDC" w:rsidRDefault="00C15CDC" w:rsidP="00815AAC">
      <w:pPr>
        <w:spacing w:after="120" w:line="240" w:lineRule="auto"/>
      </w:pPr>
    </w:p>
    <w:p w:rsidR="00C15CDC" w:rsidRDefault="00C15CDC" w:rsidP="00815AAC">
      <w:pPr>
        <w:spacing w:after="12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rsidTr="008C15AF">
        <w:tc>
          <w:tcPr>
            <w:tcW w:w="8897" w:type="dxa"/>
            <w:gridSpan w:val="2"/>
            <w:shd w:val="clear" w:color="auto" w:fill="BFBFBF"/>
          </w:tcPr>
          <w:p w:rsidR="00C15CDC" w:rsidRPr="008C15AF" w:rsidRDefault="00C15CDC" w:rsidP="008C15AF">
            <w:pPr>
              <w:spacing w:after="120" w:line="240" w:lineRule="auto"/>
              <w:rPr>
                <w:b/>
                <w:sz w:val="28"/>
                <w:szCs w:val="28"/>
              </w:rPr>
            </w:pPr>
            <w:r>
              <w:rPr>
                <w:b/>
                <w:sz w:val="28"/>
                <w:szCs w:val="28"/>
              </w:rPr>
              <w:t>REQUI</w:t>
            </w:r>
            <w:r w:rsidRPr="008C15AF">
              <w:rPr>
                <w:b/>
                <w:sz w:val="28"/>
                <w:szCs w:val="28"/>
              </w:rPr>
              <w:t xml:space="preserve">REMENTS </w:t>
            </w:r>
          </w:p>
        </w:tc>
      </w:tr>
      <w:tr w:rsidR="00C15CDC" w:rsidTr="008C15AF">
        <w:tc>
          <w:tcPr>
            <w:tcW w:w="3227" w:type="dxa"/>
          </w:tcPr>
          <w:p w:rsidR="00C15CDC" w:rsidRDefault="00C15CDC" w:rsidP="008C15AF">
            <w:pPr>
              <w:spacing w:after="120" w:line="240" w:lineRule="auto"/>
            </w:pPr>
            <w:r>
              <w:t>Oral and written language skills</w:t>
            </w:r>
          </w:p>
        </w:tc>
        <w:bookmarkStart w:id="8" w:name="CaseACocher5"/>
        <w:tc>
          <w:tcPr>
            <w:tcW w:w="5670" w:type="dxa"/>
          </w:tcPr>
          <w:p w:rsidR="00C15CDC" w:rsidRDefault="00C15CDC" w:rsidP="008C15AF">
            <w:pPr>
              <w:spacing w:after="120" w:line="240" w:lineRule="auto"/>
            </w:pPr>
            <w:r>
              <w:fldChar w:fldCharType="begin">
                <w:ffData>
                  <w:name w:val="CaseACocher5"/>
                  <w:enabled/>
                  <w:calcOnExit w:val="0"/>
                  <w:checkBox>
                    <w:sizeAuto/>
                    <w:default w:val="0"/>
                  </w:checkBox>
                </w:ffData>
              </w:fldChar>
            </w:r>
            <w:r>
              <w:instrText xml:space="preserve"> FORMCHECKBOX </w:instrText>
            </w:r>
            <w:r w:rsidR="005133C9">
              <w:fldChar w:fldCharType="separate"/>
            </w:r>
            <w:r>
              <w:fldChar w:fldCharType="end"/>
            </w:r>
            <w:bookmarkEnd w:id="8"/>
            <w:r>
              <w:t xml:space="preserve"> </w:t>
            </w:r>
            <w:r w:rsidRPr="008C15AF">
              <w:rPr>
                <w:lang w:val="en-US"/>
              </w:rPr>
              <w:t>English (level:</w:t>
            </w:r>
            <w:r w:rsidR="004177BD">
              <w:rPr>
                <w:lang w:val="en-US"/>
              </w:rPr>
              <w:t>C2</w:t>
            </w:r>
            <w:r>
              <w:rPr>
                <w:lang w:val="en-US"/>
              </w:rPr>
              <w:t xml:space="preserve"> </w:t>
            </w:r>
            <w:bookmarkStart w:id="9" w:name="Texte25"/>
            <w:r>
              <w:rPr>
                <w:lang w:val="en-US"/>
              </w:rPr>
              <w:fldChar w:fldCharType="begin">
                <w:ffData>
                  <w:name w:val="Texte2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r>
              <w:rPr>
                <w:lang w:val="en-US"/>
              </w:rPr>
              <w:t xml:space="preserve"> </w:t>
            </w:r>
            <w:r w:rsidRPr="008C15AF">
              <w:rPr>
                <w:lang w:val="en-US"/>
              </w:rPr>
              <w:t>)</w:t>
            </w:r>
          </w:p>
          <w:bookmarkStart w:id="10" w:name="CaseACocher6"/>
          <w:p w:rsidR="00C15CDC" w:rsidRDefault="00C15CDC" w:rsidP="008C15AF">
            <w:pPr>
              <w:spacing w:after="120" w:line="240" w:lineRule="auto"/>
            </w:pPr>
            <w:r>
              <w:fldChar w:fldCharType="begin">
                <w:ffData>
                  <w:name w:val="CaseACocher6"/>
                  <w:enabled/>
                  <w:calcOnExit w:val="0"/>
                  <w:checkBox>
                    <w:sizeAuto/>
                    <w:default w:val="0"/>
                  </w:checkBox>
                </w:ffData>
              </w:fldChar>
            </w:r>
            <w:r>
              <w:instrText xml:space="preserve"> FORMCHECKBOX </w:instrText>
            </w:r>
            <w:r w:rsidR="005133C9">
              <w:fldChar w:fldCharType="separate"/>
            </w:r>
            <w:r>
              <w:fldChar w:fldCharType="end"/>
            </w:r>
            <w:bookmarkEnd w:id="10"/>
            <w:r>
              <w:t xml:space="preserve"> German </w:t>
            </w:r>
            <w:r w:rsidRPr="008C15AF">
              <w:rPr>
                <w:lang w:val="en-US"/>
              </w:rPr>
              <w:t>(level:</w:t>
            </w:r>
            <w:r>
              <w:rPr>
                <w:lang w:val="en-US"/>
              </w:rPr>
              <w:t xml:space="preserve"> </w:t>
            </w:r>
            <w:bookmarkStart w:id="11" w:name="Texte26"/>
            <w:r>
              <w:rPr>
                <w:lang w:val="en-US"/>
              </w:rPr>
              <w:fldChar w:fldCharType="begin">
                <w:ffData>
                  <w:name w:val="Texte2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r w:rsidRPr="008C15AF">
              <w:rPr>
                <w:lang w:val="en-US"/>
              </w:rPr>
              <w:t>)</w:t>
            </w:r>
          </w:p>
          <w:bookmarkStart w:id="12" w:name="Check3"/>
          <w:p w:rsidR="00C15CDC" w:rsidRDefault="00C15CDC" w:rsidP="00322937">
            <w:pPr>
              <w:spacing w:after="120" w:line="240" w:lineRule="auto"/>
            </w:pPr>
            <w:r>
              <w:fldChar w:fldCharType="begin">
                <w:ffData>
                  <w:name w:val="Check3"/>
                  <w:enabled/>
                  <w:calcOnExit w:val="0"/>
                  <w:checkBox>
                    <w:sizeAuto/>
                    <w:default w:val="0"/>
                    <w:checked w:val="0"/>
                  </w:checkBox>
                </w:ffData>
              </w:fldChar>
            </w:r>
            <w:r>
              <w:instrText xml:space="preserve"> FORMCHECKBOX </w:instrText>
            </w:r>
            <w:r w:rsidR="005133C9">
              <w:fldChar w:fldCharType="separate"/>
            </w:r>
            <w:r>
              <w:fldChar w:fldCharType="end"/>
            </w:r>
            <w:bookmarkEnd w:id="12"/>
            <w:r>
              <w:t xml:space="preserve"> Other </w:t>
            </w:r>
            <w:r w:rsidRPr="008C15AF">
              <w:rPr>
                <w:lang w:val="en-US"/>
              </w:rPr>
              <w:t>(level:</w:t>
            </w:r>
            <w:r>
              <w:rPr>
                <w:lang w:val="en-US"/>
              </w:rPr>
              <w:t xml:space="preserve"> </w:t>
            </w:r>
            <w:bookmarkStart w:id="13" w:name="Texte27"/>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r w:rsidRPr="008C15AF">
              <w:rPr>
                <w:lang w:val="en-US"/>
              </w:rPr>
              <w:t>)</w:t>
            </w:r>
            <w:r>
              <w:rPr>
                <w:lang w:val="en-US"/>
              </w:rPr>
              <w:t xml:space="preserve"> </w:t>
            </w:r>
          </w:p>
        </w:tc>
      </w:tr>
      <w:tr w:rsidR="00C15CDC" w:rsidTr="008C15AF">
        <w:tc>
          <w:tcPr>
            <w:tcW w:w="3227" w:type="dxa"/>
          </w:tcPr>
          <w:p w:rsidR="00C15CDC" w:rsidRDefault="00C15CDC" w:rsidP="008C15AF">
            <w:pPr>
              <w:spacing w:after="120" w:line="240" w:lineRule="auto"/>
            </w:pPr>
            <w:r>
              <w:t>Computer skills</w:t>
            </w:r>
          </w:p>
        </w:tc>
        <w:tc>
          <w:tcPr>
            <w:tcW w:w="5670" w:type="dxa"/>
          </w:tcPr>
          <w:p w:rsidR="00C15CDC" w:rsidRDefault="004177BD" w:rsidP="002252FD">
            <w:pPr>
              <w:spacing w:after="120" w:line="240" w:lineRule="auto"/>
            </w:pPr>
            <w:r>
              <w:t>Office</w:t>
            </w:r>
          </w:p>
        </w:tc>
      </w:tr>
      <w:tr w:rsidR="00C15CDC" w:rsidTr="008C15AF">
        <w:tc>
          <w:tcPr>
            <w:tcW w:w="3227" w:type="dxa"/>
          </w:tcPr>
          <w:p w:rsidR="00C15CDC" w:rsidRDefault="00C15CDC" w:rsidP="008C15AF">
            <w:pPr>
              <w:spacing w:after="120" w:line="240" w:lineRule="auto"/>
            </w:pPr>
            <w:r>
              <w:t>Drivers license</w:t>
            </w:r>
          </w:p>
        </w:tc>
        <w:bookmarkStart w:id="14" w:name="CaseACocher7"/>
        <w:tc>
          <w:tcPr>
            <w:tcW w:w="5670" w:type="dxa"/>
          </w:tcPr>
          <w:p w:rsidR="00C15CDC" w:rsidRDefault="00C15CDC" w:rsidP="008C15AF">
            <w:pPr>
              <w:spacing w:after="120" w:line="240" w:lineRule="auto"/>
            </w:pPr>
            <w:r>
              <w:fldChar w:fldCharType="begin">
                <w:ffData>
                  <w:name w:val="CaseACocher7"/>
                  <w:enabled/>
                  <w:calcOnExit w:val="0"/>
                  <w:checkBox>
                    <w:sizeAuto/>
                    <w:default w:val="0"/>
                  </w:checkBox>
                </w:ffData>
              </w:fldChar>
            </w:r>
            <w:r>
              <w:instrText xml:space="preserve"> FORMCHECKBOX </w:instrText>
            </w:r>
            <w:r w:rsidR="005133C9">
              <w:fldChar w:fldCharType="separate"/>
            </w:r>
            <w:r>
              <w:fldChar w:fldCharType="end"/>
            </w:r>
            <w:bookmarkEnd w:id="14"/>
            <w:r>
              <w:t xml:space="preserve"> Yes</w:t>
            </w:r>
          </w:p>
          <w:bookmarkStart w:id="15" w:name="CaseACocher8"/>
          <w:p w:rsidR="00C15CDC" w:rsidRDefault="00C15CDC" w:rsidP="008C15AF">
            <w:pPr>
              <w:spacing w:after="120" w:line="240" w:lineRule="auto"/>
            </w:pPr>
            <w:r>
              <w:fldChar w:fldCharType="begin">
                <w:ffData>
                  <w:name w:val="CaseACocher8"/>
                  <w:enabled/>
                  <w:calcOnExit w:val="0"/>
                  <w:checkBox>
                    <w:sizeAuto/>
                    <w:default w:val="0"/>
                  </w:checkBox>
                </w:ffData>
              </w:fldChar>
            </w:r>
            <w:r>
              <w:instrText xml:space="preserve"> FORMCHECKBOX </w:instrText>
            </w:r>
            <w:r w:rsidR="005133C9">
              <w:fldChar w:fldCharType="separate"/>
            </w:r>
            <w:r>
              <w:fldChar w:fldCharType="end"/>
            </w:r>
            <w:bookmarkEnd w:id="15"/>
            <w:r>
              <w:t xml:space="preserve"> No</w:t>
            </w:r>
          </w:p>
        </w:tc>
      </w:tr>
      <w:tr w:rsidR="00C15CDC" w:rsidTr="008C15AF">
        <w:tc>
          <w:tcPr>
            <w:tcW w:w="3227" w:type="dxa"/>
          </w:tcPr>
          <w:p w:rsidR="00C15CDC" w:rsidRDefault="00C15CDC" w:rsidP="008C15AF">
            <w:pPr>
              <w:spacing w:after="120" w:line="240" w:lineRule="auto"/>
            </w:pPr>
            <w:r>
              <w:t>Other</w:t>
            </w:r>
          </w:p>
        </w:tc>
        <w:bookmarkStart w:id="16" w:name="Texte29"/>
        <w:tc>
          <w:tcPr>
            <w:tcW w:w="5670" w:type="dxa"/>
          </w:tcPr>
          <w:p w:rsidR="00C15CDC" w:rsidRDefault="00C15CDC" w:rsidP="001C6615">
            <w:pPr>
              <w:spacing w:after="120" w:line="240" w:lineRule="auto"/>
            </w:pPr>
            <w:r>
              <w:fldChar w:fldCharType="begin">
                <w:ffData>
                  <w:name w:val="Texte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C15CDC" w:rsidRDefault="00C15CDC"/>
    <w:sectPr w:rsidR="00C15CDC" w:rsidSect="0031741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C9" w:rsidRDefault="005133C9" w:rsidP="00E62986">
      <w:pPr>
        <w:spacing w:after="0" w:line="240" w:lineRule="auto"/>
      </w:pPr>
      <w:r>
        <w:separator/>
      </w:r>
    </w:p>
  </w:endnote>
  <w:endnote w:type="continuationSeparator" w:id="0">
    <w:p w:rsidR="005133C9" w:rsidRDefault="005133C9" w:rsidP="00E6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C9" w:rsidRDefault="005133C9" w:rsidP="00E62986">
      <w:pPr>
        <w:spacing w:after="0" w:line="240" w:lineRule="auto"/>
      </w:pPr>
      <w:r>
        <w:separator/>
      </w:r>
    </w:p>
  </w:footnote>
  <w:footnote w:type="continuationSeparator" w:id="0">
    <w:p w:rsidR="005133C9" w:rsidRDefault="005133C9" w:rsidP="00E6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DC" w:rsidRDefault="00024F59">
    <w:pPr>
      <w:pStyle w:val="Header"/>
    </w:pPr>
    <w:r w:rsidRPr="00024F59">
      <w:rPr>
        <w:b/>
        <w:bCs/>
        <w:lang w:val="fr-BE"/>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2pt" o:ole="">
          <v:imagedata r:id="rId1" o:title=""/>
        </v:shape>
        <o:OLEObject Type="Embed" ProgID="AcroExch.Document.11" ShapeID="_x0000_i1025" DrawAspect="Content" ObjectID="_1474365221" r:id="rId2"/>
      </w:object>
    </w:r>
  </w:p>
  <w:p w:rsidR="00024F59" w:rsidRDefault="00024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C2C"/>
    <w:multiLevelType w:val="hybridMultilevel"/>
    <w:tmpl w:val="FAC85C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86"/>
    <w:rsid w:val="00024F59"/>
    <w:rsid w:val="00093397"/>
    <w:rsid w:val="001343F7"/>
    <w:rsid w:val="00151EBD"/>
    <w:rsid w:val="001C6615"/>
    <w:rsid w:val="00221BBA"/>
    <w:rsid w:val="002252FD"/>
    <w:rsid w:val="002315F0"/>
    <w:rsid w:val="002A3EAA"/>
    <w:rsid w:val="002D7A13"/>
    <w:rsid w:val="00317412"/>
    <w:rsid w:val="00322937"/>
    <w:rsid w:val="003460E4"/>
    <w:rsid w:val="003606E5"/>
    <w:rsid w:val="00405F69"/>
    <w:rsid w:val="004177BD"/>
    <w:rsid w:val="004D29D9"/>
    <w:rsid w:val="005133C9"/>
    <w:rsid w:val="005331D5"/>
    <w:rsid w:val="005A1E2F"/>
    <w:rsid w:val="005E74D3"/>
    <w:rsid w:val="0062655E"/>
    <w:rsid w:val="006820BE"/>
    <w:rsid w:val="006E6820"/>
    <w:rsid w:val="00700E50"/>
    <w:rsid w:val="007166B5"/>
    <w:rsid w:val="007672AA"/>
    <w:rsid w:val="007868C5"/>
    <w:rsid w:val="00787A16"/>
    <w:rsid w:val="007D26CD"/>
    <w:rsid w:val="00815AAC"/>
    <w:rsid w:val="00864094"/>
    <w:rsid w:val="008C15AF"/>
    <w:rsid w:val="008F3B02"/>
    <w:rsid w:val="00900EC7"/>
    <w:rsid w:val="009E0774"/>
    <w:rsid w:val="009E60AD"/>
    <w:rsid w:val="009F39AA"/>
    <w:rsid w:val="00A331FB"/>
    <w:rsid w:val="00AE217B"/>
    <w:rsid w:val="00C05D60"/>
    <w:rsid w:val="00C15CDC"/>
    <w:rsid w:val="00C50B5B"/>
    <w:rsid w:val="00D21CAF"/>
    <w:rsid w:val="00D40E2B"/>
    <w:rsid w:val="00DA3B9B"/>
    <w:rsid w:val="00DB0F90"/>
    <w:rsid w:val="00DE5CCF"/>
    <w:rsid w:val="00E62986"/>
    <w:rsid w:val="00F73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738">
      <w:marLeft w:val="0"/>
      <w:marRight w:val="0"/>
      <w:marTop w:val="0"/>
      <w:marBottom w:val="0"/>
      <w:divBdr>
        <w:top w:val="none" w:sz="0" w:space="0" w:color="auto"/>
        <w:left w:val="none" w:sz="0" w:space="0" w:color="auto"/>
        <w:bottom w:val="none" w:sz="0" w:space="0" w:color="auto"/>
        <w:right w:val="none" w:sz="0" w:space="0" w:color="auto"/>
      </w:divBdr>
    </w:div>
    <w:div w:id="532378740">
      <w:marLeft w:val="0"/>
      <w:marRight w:val="0"/>
      <w:marTop w:val="0"/>
      <w:marBottom w:val="0"/>
      <w:divBdr>
        <w:top w:val="none" w:sz="0" w:space="0" w:color="auto"/>
        <w:left w:val="none" w:sz="0" w:space="0" w:color="auto"/>
        <w:bottom w:val="none" w:sz="0" w:space="0" w:color="auto"/>
        <w:right w:val="none" w:sz="0" w:space="0" w:color="auto"/>
      </w:divBdr>
      <w:divsChild>
        <w:div w:id="532378739">
          <w:marLeft w:val="0"/>
          <w:marRight w:val="0"/>
          <w:marTop w:val="0"/>
          <w:marBottom w:val="0"/>
          <w:divBdr>
            <w:top w:val="none" w:sz="0" w:space="0" w:color="auto"/>
            <w:left w:val="none" w:sz="0" w:space="0" w:color="auto"/>
            <w:bottom w:val="none" w:sz="0" w:space="0" w:color="auto"/>
            <w:right w:val="none" w:sz="0" w:space="0" w:color="auto"/>
          </w:divBdr>
        </w:div>
      </w:divsChild>
    </w:div>
    <w:div w:id="2058118968">
      <w:bodyDiv w:val="1"/>
      <w:marLeft w:val="0"/>
      <w:marRight w:val="0"/>
      <w:marTop w:val="0"/>
      <w:marBottom w:val="0"/>
      <w:divBdr>
        <w:top w:val="none" w:sz="0" w:space="0" w:color="auto"/>
        <w:left w:val="none" w:sz="0" w:space="0" w:color="auto"/>
        <w:bottom w:val="none" w:sz="0" w:space="0" w:color="auto"/>
        <w:right w:val="none" w:sz="0" w:space="0" w:color="auto"/>
      </w:divBdr>
      <w:divsChild>
        <w:div w:id="592399869">
          <w:marLeft w:val="0"/>
          <w:marRight w:val="0"/>
          <w:marTop w:val="0"/>
          <w:marBottom w:val="0"/>
          <w:divBdr>
            <w:top w:val="none" w:sz="0" w:space="0" w:color="auto"/>
            <w:left w:val="none" w:sz="0" w:space="0" w:color="auto"/>
            <w:bottom w:val="none" w:sz="0" w:space="0" w:color="auto"/>
            <w:right w:val="none" w:sz="0" w:space="0" w:color="auto"/>
          </w:divBdr>
          <w:divsChild>
            <w:div w:id="1730378321">
              <w:marLeft w:val="0"/>
              <w:marRight w:val="0"/>
              <w:marTop w:val="0"/>
              <w:marBottom w:val="0"/>
              <w:divBdr>
                <w:top w:val="none" w:sz="0" w:space="0" w:color="auto"/>
                <w:left w:val="none" w:sz="0" w:space="0" w:color="auto"/>
                <w:bottom w:val="none" w:sz="0" w:space="0" w:color="auto"/>
                <w:right w:val="none" w:sz="0" w:space="0" w:color="auto"/>
              </w:divBdr>
              <w:divsChild>
                <w:div w:id="507138900">
                  <w:marLeft w:val="0"/>
                  <w:marRight w:val="0"/>
                  <w:marTop w:val="0"/>
                  <w:marBottom w:val="0"/>
                  <w:divBdr>
                    <w:top w:val="none" w:sz="0" w:space="0" w:color="auto"/>
                    <w:left w:val="none" w:sz="0" w:space="0" w:color="auto"/>
                    <w:bottom w:val="none" w:sz="0" w:space="0" w:color="auto"/>
                    <w:right w:val="none" w:sz="0" w:space="0" w:color="auto"/>
                  </w:divBdr>
                  <w:divsChild>
                    <w:div w:id="2034574956">
                      <w:marLeft w:val="0"/>
                      <w:marRight w:val="0"/>
                      <w:marTop w:val="0"/>
                      <w:marBottom w:val="0"/>
                      <w:divBdr>
                        <w:top w:val="none" w:sz="0" w:space="0" w:color="auto"/>
                        <w:left w:val="none" w:sz="0" w:space="0" w:color="auto"/>
                        <w:bottom w:val="none" w:sz="0" w:space="0" w:color="auto"/>
                        <w:right w:val="none" w:sz="0" w:space="0" w:color="auto"/>
                      </w:divBdr>
                      <w:divsChild>
                        <w:div w:id="1536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scintelligenc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lar.gomez@iscintelligence.com" TargetMode="External"/><Relationship Id="rId4" Type="http://schemas.openxmlformats.org/officeDocument/2006/relationships/settings" Target="settings.xml"/><Relationship Id="rId9" Type="http://schemas.openxmlformats.org/officeDocument/2006/relationships/hyperlink" Target="http://www.iscintelligence.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CMEPIUS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aljosab</dc:creator>
  <cp:lastModifiedBy>Bevran Belgin Alhas</cp:lastModifiedBy>
  <cp:revision>2</cp:revision>
  <cp:lastPrinted>2009-05-08T12:02:00Z</cp:lastPrinted>
  <dcterms:created xsi:type="dcterms:W3CDTF">2014-10-09T10:07:00Z</dcterms:created>
  <dcterms:modified xsi:type="dcterms:W3CDTF">2014-10-09T10:07:00Z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1THid3TlG5ecEV0d5SdXPMYEbk7WpwtIqY8htRft7Jp0</vt:lpwstr>
  </property>
  <property fmtid="{D5CDD505-2E9C-101B-9397-08002B2CF9AE}" pid="4" name="Google.Documents.RevisionId">
    <vt:lpwstr>12575703089509900701</vt:lpwstr>
  </property>
  <property fmtid="{D5CDD505-2E9C-101B-9397-08002B2CF9AE}" pid="5" name="Google.Documents.PluginVersion">
    <vt:lpwstr>2.0.2026.3768</vt:lpwstr>
  </property>
  <property fmtid="{D5CDD505-2E9C-101B-9397-08002B2CF9AE}" pid="6" name="Google.Documents.MergeIncapabilityFlags">
    <vt:i4>0</vt:i4>
  </property>
</Properties>
</file>