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C8" w:rsidRPr="00C04DC2" w:rsidRDefault="002C238C" w:rsidP="00CD7CC4">
      <w:pPr>
        <w:spacing w:after="0" w:line="240" w:lineRule="auto"/>
        <w:jc w:val="center"/>
        <w:rPr>
          <w:rFonts w:asciiTheme="minorHAnsi" w:hAnsiTheme="minorHAnsi"/>
          <w:b/>
          <w:color w:val="000000"/>
          <w:lang w:val="en-US"/>
        </w:rPr>
      </w:pPr>
      <w:r w:rsidRPr="00C04DC2">
        <w:rPr>
          <w:rFonts w:asciiTheme="minorHAnsi" w:hAnsiTheme="minorHAnsi"/>
          <w:b/>
          <w:color w:val="000000"/>
          <w:lang w:val="en-US"/>
        </w:rPr>
        <w:t xml:space="preserve">HOW TO </w:t>
      </w:r>
      <w:r w:rsidR="004326C8" w:rsidRPr="00C04DC2">
        <w:rPr>
          <w:rFonts w:asciiTheme="minorHAnsi" w:hAnsiTheme="minorHAnsi"/>
          <w:b/>
          <w:color w:val="000000"/>
          <w:lang w:val="en-US"/>
        </w:rPr>
        <w:t xml:space="preserve">PREPARE </w:t>
      </w:r>
      <w:r w:rsidR="00E858A9" w:rsidRPr="00C04DC2">
        <w:rPr>
          <w:rFonts w:asciiTheme="minorHAnsi" w:hAnsiTheme="minorHAnsi"/>
          <w:b/>
          <w:color w:val="000000"/>
          <w:lang w:val="en-US"/>
        </w:rPr>
        <w:t xml:space="preserve">THE </w:t>
      </w:r>
      <w:r w:rsidR="004326C8" w:rsidRPr="00C04DC2">
        <w:rPr>
          <w:rFonts w:asciiTheme="minorHAnsi" w:hAnsiTheme="minorHAnsi"/>
          <w:b/>
          <w:color w:val="000000"/>
          <w:lang w:val="en-US"/>
        </w:rPr>
        <w:t>LEARNING AGREEMENT?</w:t>
      </w:r>
    </w:p>
    <w:p w:rsidR="005F7595" w:rsidRPr="00C04DC2" w:rsidRDefault="005F7595" w:rsidP="00CD7CC4">
      <w:pPr>
        <w:spacing w:after="0" w:line="240" w:lineRule="auto"/>
        <w:jc w:val="center"/>
        <w:rPr>
          <w:rFonts w:asciiTheme="minorHAnsi" w:hAnsiTheme="minorHAnsi"/>
          <w:b/>
          <w:color w:val="000000"/>
          <w:lang w:val="en-US"/>
        </w:rPr>
      </w:pPr>
    </w:p>
    <w:p w:rsidR="00E16F2B" w:rsidRPr="00C04DC2" w:rsidRDefault="00E858A9" w:rsidP="00CD7CC4">
      <w:pPr>
        <w:shd w:val="clear" w:color="auto" w:fill="FFFFFF"/>
        <w:spacing w:after="0" w:line="240" w:lineRule="auto"/>
        <w:jc w:val="both"/>
        <w:rPr>
          <w:rFonts w:asciiTheme="minorHAnsi" w:hAnsiTheme="minorHAnsi"/>
          <w:color w:val="000000"/>
          <w:lang w:val="en-US"/>
        </w:rPr>
      </w:pPr>
      <w:r w:rsidRPr="00C04DC2">
        <w:rPr>
          <w:rFonts w:asciiTheme="minorHAnsi" w:hAnsiTheme="minorHAnsi"/>
          <w:color w:val="000000"/>
          <w:lang w:val="en-US"/>
        </w:rPr>
        <w:t>For Erasmus Exchange, incoming students must prepare Learning Agreement for Studies</w:t>
      </w:r>
      <w:r w:rsidR="00E16F2B" w:rsidRPr="00C04DC2">
        <w:rPr>
          <w:rFonts w:asciiTheme="minorHAnsi" w:hAnsiTheme="minorHAnsi"/>
          <w:color w:val="000000"/>
          <w:lang w:val="en-US"/>
        </w:rPr>
        <w:t xml:space="preserve">. This agreement has three parts: Before the Mobility, During the Mobility and After the Mobility. </w:t>
      </w:r>
    </w:p>
    <w:p w:rsidR="00E16F2B" w:rsidRPr="00C04DC2" w:rsidRDefault="00E16F2B" w:rsidP="00CD7CC4">
      <w:pPr>
        <w:shd w:val="clear" w:color="auto" w:fill="FFFFFF"/>
        <w:spacing w:after="0" w:line="240" w:lineRule="auto"/>
        <w:jc w:val="both"/>
        <w:rPr>
          <w:rFonts w:asciiTheme="minorHAnsi" w:hAnsiTheme="minorHAnsi"/>
          <w:color w:val="000000"/>
          <w:lang w:val="en-US"/>
        </w:rPr>
      </w:pPr>
    </w:p>
    <w:p w:rsidR="00E16F2B" w:rsidRPr="00C04DC2" w:rsidRDefault="00E16F2B" w:rsidP="00CD7CC4">
      <w:pPr>
        <w:shd w:val="clear" w:color="auto" w:fill="FFFFFF"/>
        <w:spacing w:after="0" w:line="240" w:lineRule="auto"/>
        <w:jc w:val="both"/>
        <w:rPr>
          <w:rFonts w:asciiTheme="minorHAnsi" w:hAnsiTheme="minorHAnsi"/>
          <w:color w:val="000000"/>
          <w:lang w:val="en-US"/>
        </w:rPr>
      </w:pPr>
      <w:r w:rsidRPr="00C04DC2">
        <w:rPr>
          <w:rFonts w:asciiTheme="minorHAnsi" w:hAnsiTheme="minorHAnsi"/>
          <w:color w:val="000000"/>
          <w:lang w:val="en-US"/>
        </w:rPr>
        <w:t xml:space="preserve">Before the Mobility: It is for </w:t>
      </w:r>
      <w:r w:rsidR="007C166E" w:rsidRPr="00C04DC2">
        <w:rPr>
          <w:rFonts w:asciiTheme="minorHAnsi" w:hAnsiTheme="minorHAnsi"/>
          <w:color w:val="000000"/>
          <w:lang w:val="en-US"/>
        </w:rPr>
        <w:t>your</w:t>
      </w:r>
      <w:r w:rsidRPr="00C04DC2">
        <w:rPr>
          <w:rFonts w:asciiTheme="minorHAnsi" w:hAnsiTheme="minorHAnsi"/>
          <w:color w:val="000000"/>
          <w:lang w:val="en-US"/>
        </w:rPr>
        <w:t xml:space="preserve"> intended courses before </w:t>
      </w:r>
      <w:r w:rsidR="007C166E" w:rsidRPr="00C04DC2">
        <w:rPr>
          <w:rFonts w:asciiTheme="minorHAnsi" w:hAnsiTheme="minorHAnsi"/>
          <w:color w:val="000000"/>
          <w:lang w:val="en-US"/>
        </w:rPr>
        <w:t>you start you</w:t>
      </w:r>
      <w:r w:rsidRPr="00C04DC2">
        <w:rPr>
          <w:rFonts w:asciiTheme="minorHAnsi" w:hAnsiTheme="minorHAnsi"/>
          <w:color w:val="000000"/>
          <w:lang w:val="en-US"/>
        </w:rPr>
        <w:t>r Erasmus period</w:t>
      </w:r>
      <w:r w:rsidR="00CD7CC4">
        <w:rPr>
          <w:rFonts w:asciiTheme="minorHAnsi" w:hAnsiTheme="minorHAnsi"/>
          <w:color w:val="000000"/>
          <w:lang w:val="en-US"/>
        </w:rPr>
        <w:t>.</w:t>
      </w:r>
    </w:p>
    <w:p w:rsidR="00E16F2B" w:rsidRPr="00C04DC2" w:rsidRDefault="00E16F2B" w:rsidP="00CD7CC4">
      <w:pPr>
        <w:shd w:val="clear" w:color="auto" w:fill="FFFFFF"/>
        <w:spacing w:after="0" w:line="240" w:lineRule="auto"/>
        <w:jc w:val="both"/>
        <w:rPr>
          <w:rFonts w:asciiTheme="minorHAnsi" w:hAnsiTheme="minorHAnsi"/>
          <w:color w:val="000000"/>
          <w:lang w:val="en-US"/>
        </w:rPr>
      </w:pPr>
      <w:r w:rsidRPr="00C04DC2">
        <w:rPr>
          <w:rFonts w:asciiTheme="minorHAnsi" w:hAnsiTheme="minorHAnsi"/>
          <w:color w:val="000000"/>
          <w:lang w:val="en-US"/>
        </w:rPr>
        <w:t>During the Mobility: This one is for the exceptional changes during add/drop period.</w:t>
      </w:r>
    </w:p>
    <w:p w:rsidR="00E858A9" w:rsidRPr="00C04DC2" w:rsidRDefault="00E16F2B" w:rsidP="00CD7CC4">
      <w:pPr>
        <w:shd w:val="clear" w:color="auto" w:fill="FFFFFF"/>
        <w:spacing w:after="0" w:line="240" w:lineRule="auto"/>
        <w:jc w:val="both"/>
        <w:rPr>
          <w:rFonts w:asciiTheme="minorHAnsi" w:hAnsiTheme="minorHAnsi"/>
          <w:color w:val="000000"/>
          <w:lang w:val="en-US"/>
        </w:rPr>
      </w:pPr>
      <w:r w:rsidRPr="00C04DC2">
        <w:rPr>
          <w:rFonts w:asciiTheme="minorHAnsi" w:hAnsiTheme="minorHAnsi"/>
          <w:color w:val="000000"/>
          <w:lang w:val="en-US"/>
        </w:rPr>
        <w:t>After the M</w:t>
      </w:r>
      <w:r w:rsidR="00C04DC2" w:rsidRPr="00C04DC2">
        <w:rPr>
          <w:rFonts w:asciiTheme="minorHAnsi" w:hAnsiTheme="minorHAnsi"/>
          <w:color w:val="000000"/>
          <w:lang w:val="en-US"/>
        </w:rPr>
        <w:t>obility: This one is for your</w:t>
      </w:r>
      <w:r w:rsidRPr="00C04DC2">
        <w:rPr>
          <w:rFonts w:asciiTheme="minorHAnsi" w:hAnsiTheme="minorHAnsi"/>
          <w:color w:val="000000"/>
          <w:lang w:val="en-US"/>
        </w:rPr>
        <w:t xml:space="preserve"> </w:t>
      </w:r>
      <w:r w:rsidR="00CD7CC4">
        <w:rPr>
          <w:rFonts w:asciiTheme="minorHAnsi" w:hAnsiTheme="minorHAnsi"/>
          <w:color w:val="000000"/>
          <w:lang w:val="en-US"/>
        </w:rPr>
        <w:t xml:space="preserve">all </w:t>
      </w:r>
      <w:r w:rsidRPr="00C04DC2">
        <w:rPr>
          <w:rFonts w:asciiTheme="minorHAnsi" w:hAnsiTheme="minorHAnsi"/>
          <w:color w:val="000000"/>
          <w:lang w:val="en-US"/>
        </w:rPr>
        <w:t>cours</w:t>
      </w:r>
      <w:r w:rsidR="00C04DC2" w:rsidRPr="00C04DC2">
        <w:rPr>
          <w:rFonts w:asciiTheme="minorHAnsi" w:hAnsiTheme="minorHAnsi"/>
          <w:color w:val="000000"/>
          <w:lang w:val="en-US"/>
        </w:rPr>
        <w:t xml:space="preserve">es (with grades) at the end of your </w:t>
      </w:r>
      <w:r w:rsidRPr="00C04DC2">
        <w:rPr>
          <w:rFonts w:asciiTheme="minorHAnsi" w:hAnsiTheme="minorHAnsi"/>
          <w:color w:val="000000"/>
          <w:lang w:val="en-US"/>
        </w:rPr>
        <w:t>Erasmus period.</w:t>
      </w:r>
    </w:p>
    <w:p w:rsidR="00E16F2B" w:rsidRPr="00C04DC2" w:rsidRDefault="00E16F2B" w:rsidP="00CD7CC4">
      <w:pPr>
        <w:shd w:val="clear" w:color="auto" w:fill="FFFFFF"/>
        <w:spacing w:after="0" w:line="240" w:lineRule="auto"/>
        <w:jc w:val="both"/>
        <w:rPr>
          <w:rFonts w:asciiTheme="minorHAnsi" w:hAnsiTheme="minorHAnsi"/>
          <w:color w:val="000000"/>
          <w:lang w:val="en-US"/>
        </w:rPr>
      </w:pPr>
    </w:p>
    <w:p w:rsidR="00C04DC2" w:rsidRPr="00C04DC2" w:rsidRDefault="00C04DC2" w:rsidP="00CD7CC4">
      <w:pPr>
        <w:shd w:val="clear" w:color="auto" w:fill="FFFFFF"/>
        <w:spacing w:after="0" w:line="240" w:lineRule="auto"/>
        <w:jc w:val="both"/>
        <w:rPr>
          <w:rFonts w:asciiTheme="minorHAnsi" w:eastAsia="Times New Roman" w:hAnsiTheme="minorHAnsi"/>
          <w:b/>
          <w:i/>
          <w:color w:val="222222"/>
          <w:u w:val="single"/>
          <w:lang w:val="en-US" w:eastAsia="tr-TR"/>
        </w:rPr>
      </w:pPr>
      <w:r w:rsidRPr="00C04DC2">
        <w:rPr>
          <w:rFonts w:asciiTheme="minorHAnsi" w:eastAsia="Times New Roman" w:hAnsiTheme="minorHAnsi"/>
          <w:b/>
          <w:i/>
          <w:color w:val="222222"/>
          <w:u w:val="single"/>
          <w:lang w:val="en-US" w:eastAsia="tr-TR"/>
        </w:rPr>
        <w:t>Before the Mobility</w:t>
      </w:r>
    </w:p>
    <w:p w:rsidR="00C04DC2" w:rsidRPr="00C04DC2" w:rsidRDefault="00C04DC2" w:rsidP="00CD7CC4">
      <w:pPr>
        <w:shd w:val="clear" w:color="auto" w:fill="FFFFFF"/>
        <w:spacing w:after="0" w:line="240" w:lineRule="auto"/>
        <w:jc w:val="both"/>
        <w:rPr>
          <w:rFonts w:asciiTheme="minorHAnsi" w:eastAsia="Times New Roman" w:hAnsiTheme="minorHAnsi"/>
          <w:color w:val="222222"/>
          <w:lang w:val="en-US" w:eastAsia="tr-TR"/>
        </w:rPr>
      </w:pPr>
    </w:p>
    <w:p w:rsidR="00961F96" w:rsidRDefault="00961F96" w:rsidP="00CD7CC4">
      <w:pPr>
        <w:shd w:val="clear" w:color="auto" w:fill="FFFFFF"/>
        <w:spacing w:after="0" w:line="240" w:lineRule="auto"/>
        <w:jc w:val="both"/>
        <w:rPr>
          <w:rFonts w:asciiTheme="minorHAnsi" w:eastAsia="Times New Roman" w:hAnsiTheme="minorHAnsi"/>
          <w:b/>
          <w:color w:val="222222"/>
          <w:shd w:val="clear" w:color="auto" w:fill="FFFFFF"/>
          <w:lang w:val="en-US" w:eastAsia="tr-TR"/>
        </w:rPr>
      </w:pPr>
      <w:r w:rsidRPr="00961F96">
        <w:rPr>
          <w:rFonts w:asciiTheme="minorHAnsi" w:eastAsia="Times New Roman" w:hAnsiTheme="minorHAnsi"/>
          <w:color w:val="222222"/>
          <w:lang w:val="en-US" w:eastAsia="tr-TR"/>
        </w:rPr>
        <w:t xml:space="preserve">At </w:t>
      </w:r>
      <w:proofErr w:type="spellStart"/>
      <w:r w:rsidRPr="00961F96">
        <w:rPr>
          <w:rFonts w:asciiTheme="minorHAnsi" w:eastAsia="Times New Roman" w:hAnsiTheme="minorHAnsi" w:cs="Arial"/>
          <w:color w:val="222222"/>
          <w:lang w:val="en-US" w:eastAsia="tr-TR"/>
        </w:rPr>
        <w:t>Sakarya</w:t>
      </w:r>
      <w:proofErr w:type="spellEnd"/>
      <w:r w:rsidRPr="00961F96">
        <w:rPr>
          <w:rFonts w:asciiTheme="minorHAnsi" w:eastAsia="Times New Roman" w:hAnsiTheme="minorHAnsi"/>
          <w:color w:val="222222"/>
          <w:shd w:val="clear" w:color="auto" w:fill="FFFFFF"/>
          <w:lang w:val="en-US" w:eastAsia="tr-TR"/>
        </w:rPr>
        <w:t xml:space="preserve"> University, </w:t>
      </w:r>
      <w:r w:rsidRPr="00961F96">
        <w:rPr>
          <w:rFonts w:asciiTheme="minorHAnsi" w:eastAsia="Times New Roman" w:hAnsiTheme="minorHAnsi" w:cs="Arial"/>
          <w:color w:val="222222"/>
          <w:shd w:val="clear" w:color="auto" w:fill="FFFFFF"/>
          <w:lang w:val="en-US" w:eastAsia="tr-TR"/>
        </w:rPr>
        <w:t>we</w:t>
      </w:r>
      <w:r w:rsidRPr="00961F96">
        <w:rPr>
          <w:rFonts w:asciiTheme="minorHAnsi" w:eastAsia="Times New Roman" w:hAnsiTheme="minorHAnsi"/>
          <w:color w:val="222222"/>
          <w:shd w:val="clear" w:color="auto" w:fill="FFFFFF"/>
          <w:lang w:val="en-US" w:eastAsia="tr-TR"/>
        </w:rPr>
        <w:t xml:space="preserve"> </w:t>
      </w:r>
      <w:r w:rsidRPr="00961F96">
        <w:rPr>
          <w:rFonts w:asciiTheme="minorHAnsi" w:eastAsia="Times New Roman" w:hAnsiTheme="minorHAnsi" w:cs="Arial"/>
          <w:color w:val="222222"/>
          <w:shd w:val="clear" w:color="auto" w:fill="FFFFFF"/>
          <w:lang w:val="en-US" w:eastAsia="tr-TR"/>
        </w:rPr>
        <w:t>provide</w:t>
      </w:r>
      <w:r w:rsidRPr="00961F96">
        <w:rPr>
          <w:rFonts w:asciiTheme="minorHAnsi" w:eastAsia="Times New Roman" w:hAnsiTheme="minorHAnsi"/>
          <w:color w:val="222222"/>
          <w:shd w:val="clear" w:color="auto" w:fill="FFFFFF"/>
          <w:lang w:val="en-US" w:eastAsia="tr-TR"/>
        </w:rPr>
        <w:t xml:space="preserve"> instruction on </w:t>
      </w:r>
      <w:r w:rsidRPr="00961F96">
        <w:rPr>
          <w:rFonts w:asciiTheme="minorHAnsi" w:eastAsia="Times New Roman" w:hAnsiTheme="minorHAnsi" w:cs="Arial"/>
          <w:color w:val="222222"/>
          <w:shd w:val="clear" w:color="auto" w:fill="FFFFFF"/>
          <w:lang w:val="en-US" w:eastAsia="tr-TR"/>
        </w:rPr>
        <w:t>four</w:t>
      </w:r>
      <w:r w:rsidRPr="00961F96">
        <w:rPr>
          <w:rFonts w:asciiTheme="minorHAnsi" w:eastAsia="Times New Roman" w:hAnsiTheme="minorHAnsi"/>
          <w:color w:val="222222"/>
          <w:shd w:val="clear" w:color="auto" w:fill="FFFFFF"/>
          <w:lang w:val="en-US" w:eastAsia="tr-TR"/>
        </w:rPr>
        <w:t> degree programs (</w:t>
      </w:r>
      <w:r w:rsidRPr="00961F96">
        <w:rPr>
          <w:rFonts w:asciiTheme="minorHAnsi" w:eastAsia="Times New Roman" w:hAnsiTheme="minorHAnsi" w:cs="Arial"/>
          <w:color w:val="222222"/>
          <w:shd w:val="clear" w:color="auto" w:fill="FFFFFF"/>
          <w:lang w:val="en-US" w:eastAsia="tr-TR"/>
        </w:rPr>
        <w:t>Short</w:t>
      </w:r>
      <w:r w:rsidRPr="00961F96">
        <w:rPr>
          <w:rFonts w:asciiTheme="minorHAnsi" w:eastAsia="Times New Roman" w:hAnsiTheme="minorHAnsi"/>
          <w:color w:val="222222"/>
          <w:shd w:val="clear" w:color="auto" w:fill="FFFFFF"/>
          <w:lang w:val="en-US" w:eastAsia="tr-TR"/>
        </w:rPr>
        <w:t xml:space="preserve">, </w:t>
      </w:r>
      <w:r w:rsidRPr="00961F96">
        <w:rPr>
          <w:rFonts w:asciiTheme="minorHAnsi" w:eastAsia="Times New Roman" w:hAnsiTheme="minorHAnsi" w:cs="Arial"/>
          <w:color w:val="222222"/>
          <w:shd w:val="clear" w:color="auto" w:fill="FFFFFF"/>
          <w:lang w:val="en-US" w:eastAsia="tr-TR"/>
        </w:rPr>
        <w:t>First</w:t>
      </w:r>
      <w:r w:rsidRPr="00961F96">
        <w:rPr>
          <w:rFonts w:asciiTheme="minorHAnsi" w:eastAsia="Times New Roman" w:hAnsiTheme="minorHAnsi"/>
          <w:color w:val="222222"/>
          <w:shd w:val="clear" w:color="auto" w:fill="FFFFFF"/>
          <w:lang w:val="en-US" w:eastAsia="tr-TR"/>
        </w:rPr>
        <w:t>/Bachelor, Second/Master, and Third/Doctorate Cycle). </w:t>
      </w:r>
      <w:r w:rsidRPr="00961F96">
        <w:rPr>
          <w:rFonts w:asciiTheme="minorHAnsi" w:eastAsia="Times New Roman" w:hAnsiTheme="minorHAnsi" w:cs="Arial"/>
          <w:color w:val="222222"/>
          <w:shd w:val="clear" w:color="auto" w:fill="FFFFFF"/>
          <w:lang w:val="en-US" w:eastAsia="tr-TR"/>
        </w:rPr>
        <w:t>​</w:t>
      </w:r>
      <w:r w:rsidRPr="00961F96">
        <w:rPr>
          <w:rFonts w:asciiTheme="minorHAnsi" w:eastAsia="Times New Roman" w:hAnsiTheme="minorHAnsi"/>
          <w:color w:val="222222"/>
          <w:shd w:val="clear" w:color="auto" w:fill="FFFFFF"/>
          <w:lang w:val="en-US" w:eastAsia="tr-TR"/>
        </w:rPr>
        <w:t xml:space="preserve">There is not any restriction for Erasmus students in that if your institution accepts </w:t>
      </w:r>
      <w:r w:rsidRPr="00961F96">
        <w:rPr>
          <w:rFonts w:asciiTheme="minorHAnsi" w:eastAsia="Times New Roman" w:hAnsiTheme="minorHAnsi"/>
          <w:b/>
          <w:color w:val="222222"/>
          <w:shd w:val="clear" w:color="auto" w:fill="FFFFFF"/>
          <w:lang w:val="en-US" w:eastAsia="tr-TR"/>
        </w:rPr>
        <w:t xml:space="preserve">you may choose your courses from any faculty and department. </w:t>
      </w:r>
    </w:p>
    <w:p w:rsidR="00CD7CC4" w:rsidRPr="00961F96" w:rsidRDefault="00CD7CC4" w:rsidP="00CD7CC4">
      <w:pPr>
        <w:shd w:val="clear" w:color="auto" w:fill="FFFFFF"/>
        <w:spacing w:after="0" w:line="240" w:lineRule="auto"/>
        <w:jc w:val="both"/>
        <w:rPr>
          <w:rFonts w:asciiTheme="minorHAnsi" w:eastAsia="Times New Roman" w:hAnsiTheme="minorHAnsi"/>
          <w:b/>
          <w:color w:val="222222"/>
          <w:shd w:val="clear" w:color="auto" w:fill="FFFFFF"/>
          <w:lang w:val="en-US" w:eastAsia="tr-TR"/>
        </w:rPr>
      </w:pPr>
    </w:p>
    <w:p w:rsidR="00961F96" w:rsidRDefault="00961F96" w:rsidP="00CD7CC4">
      <w:pPr>
        <w:shd w:val="clear" w:color="auto" w:fill="FFFFFF"/>
        <w:spacing w:after="0" w:line="240" w:lineRule="auto"/>
        <w:jc w:val="both"/>
        <w:rPr>
          <w:rFonts w:asciiTheme="minorHAnsi" w:eastAsia="Times New Roman" w:hAnsiTheme="minorHAnsi"/>
          <w:color w:val="222222"/>
          <w:shd w:val="clear" w:color="auto" w:fill="FFFFFF"/>
          <w:lang w:val="en-US" w:eastAsia="tr-TR"/>
        </w:rPr>
      </w:pPr>
      <w:r w:rsidRPr="00961F96">
        <w:rPr>
          <w:rFonts w:asciiTheme="minorHAnsi" w:eastAsia="Times New Roman" w:hAnsiTheme="minorHAnsi"/>
          <w:color w:val="222222"/>
          <w:shd w:val="clear" w:color="auto" w:fill="FFFFFF"/>
          <w:lang w:val="en-US" w:eastAsia="tr-TR"/>
        </w:rPr>
        <w:t>Although language of instruction is Turkish at our university</w:t>
      </w:r>
      <w:r w:rsidRPr="00961F96">
        <w:rPr>
          <w:rFonts w:asciiTheme="minorHAnsi" w:eastAsia="Times New Roman" w:hAnsiTheme="minorHAnsi"/>
          <w:b/>
          <w:color w:val="222222"/>
          <w:shd w:val="clear" w:color="auto" w:fill="FFFFFF"/>
          <w:lang w:val="en-US" w:eastAsia="tr-TR"/>
        </w:rPr>
        <w:t xml:space="preserve">, </w:t>
      </w:r>
      <w:r w:rsidRPr="00961F96">
        <w:rPr>
          <w:rFonts w:asciiTheme="minorHAnsi" w:eastAsia="Times New Roman" w:hAnsiTheme="minorHAnsi"/>
          <w:color w:val="222222"/>
          <w:shd w:val="clear" w:color="auto" w:fill="FFFFFF"/>
          <w:lang w:val="en-US" w:eastAsia="tr-TR"/>
        </w:rPr>
        <w:t>every academic year, we arrange a list of courses taught in English and inform Erasmus students about this list. We will try to publish this list on our web page or you may ask from International Relations Office.</w:t>
      </w:r>
    </w:p>
    <w:p w:rsidR="00CD7CC4" w:rsidRPr="00961F96" w:rsidRDefault="00CD7CC4" w:rsidP="00CD7CC4">
      <w:pPr>
        <w:shd w:val="clear" w:color="auto" w:fill="FFFFFF"/>
        <w:spacing w:after="0" w:line="240" w:lineRule="auto"/>
        <w:jc w:val="both"/>
        <w:rPr>
          <w:rFonts w:asciiTheme="minorHAnsi" w:eastAsia="Times New Roman" w:hAnsiTheme="minorHAnsi"/>
          <w:color w:val="222222"/>
          <w:shd w:val="clear" w:color="auto" w:fill="FFFFFF"/>
          <w:lang w:val="en-US" w:eastAsia="tr-TR"/>
        </w:rPr>
      </w:pPr>
    </w:p>
    <w:p w:rsidR="00961F96" w:rsidRPr="00961F96" w:rsidRDefault="00961F96" w:rsidP="00CD7CC4">
      <w:pPr>
        <w:shd w:val="clear" w:color="auto" w:fill="FFFFFF"/>
        <w:spacing w:after="0" w:line="240" w:lineRule="auto"/>
        <w:jc w:val="both"/>
        <w:rPr>
          <w:rFonts w:asciiTheme="minorHAnsi" w:eastAsia="Times New Roman" w:hAnsiTheme="minorHAnsi"/>
          <w:color w:val="222222"/>
          <w:shd w:val="clear" w:color="auto" w:fill="FFFFFF"/>
          <w:lang w:val="en-US" w:eastAsia="tr-TR"/>
        </w:rPr>
      </w:pPr>
      <w:r w:rsidRPr="00961F96">
        <w:rPr>
          <w:rFonts w:asciiTheme="minorHAnsi" w:eastAsia="Times New Roman" w:hAnsiTheme="minorHAnsi"/>
          <w:color w:val="222222"/>
          <w:shd w:val="clear" w:color="auto" w:fill="FFFFFF"/>
          <w:lang w:val="en-US" w:eastAsia="tr-TR"/>
        </w:rPr>
        <w:t xml:space="preserve">Moreover, we have </w:t>
      </w:r>
      <w:r w:rsidRPr="00961F96">
        <w:rPr>
          <w:rFonts w:asciiTheme="minorHAnsi" w:eastAsia="Times New Roman" w:hAnsiTheme="minorHAnsi"/>
          <w:b/>
          <w:color w:val="222222"/>
          <w:shd w:val="clear" w:color="auto" w:fill="FFFFFF"/>
          <w:lang w:val="en-US" w:eastAsia="tr-TR"/>
        </w:rPr>
        <w:t>free elective courses</w:t>
      </w:r>
      <w:r w:rsidRPr="00961F96">
        <w:rPr>
          <w:rFonts w:asciiTheme="minorHAnsi" w:eastAsia="Times New Roman" w:hAnsiTheme="minorHAnsi"/>
          <w:color w:val="222222"/>
          <w:shd w:val="clear" w:color="auto" w:fill="FFFFFF"/>
          <w:lang w:val="en-US" w:eastAsia="tr-TR"/>
        </w:rPr>
        <w:t xml:space="preserve"> for all </w:t>
      </w:r>
      <w:proofErr w:type="spellStart"/>
      <w:r w:rsidRPr="00961F96">
        <w:rPr>
          <w:rFonts w:asciiTheme="minorHAnsi" w:eastAsia="Times New Roman" w:hAnsiTheme="minorHAnsi"/>
          <w:color w:val="222222"/>
          <w:shd w:val="clear" w:color="auto" w:fill="FFFFFF"/>
          <w:lang w:val="en-US" w:eastAsia="tr-TR"/>
        </w:rPr>
        <w:t>Sakarya</w:t>
      </w:r>
      <w:proofErr w:type="spellEnd"/>
      <w:r w:rsidRPr="00961F96">
        <w:rPr>
          <w:rFonts w:asciiTheme="minorHAnsi" w:eastAsia="Times New Roman" w:hAnsiTheme="minorHAnsi"/>
          <w:color w:val="222222"/>
          <w:shd w:val="clear" w:color="auto" w:fill="FFFFFF"/>
          <w:lang w:val="en-US" w:eastAsia="tr-TR"/>
        </w:rPr>
        <w:t xml:space="preserve"> University students as well as Erasmus students. This list consists of not only professional courses, but also social ones such as swimming, photography, gymnastics, badminton, boxing, basketball, and so on. If you want to learn Turkish during your stay, you may also choose </w:t>
      </w:r>
      <w:r w:rsidRPr="00961F96">
        <w:rPr>
          <w:rFonts w:asciiTheme="minorHAnsi" w:eastAsia="Times New Roman" w:hAnsiTheme="minorHAnsi"/>
          <w:b/>
          <w:color w:val="222222"/>
          <w:shd w:val="clear" w:color="auto" w:fill="FFFFFF"/>
          <w:lang w:val="en-US" w:eastAsia="tr-TR"/>
        </w:rPr>
        <w:t>Turkish Language Course</w:t>
      </w:r>
      <w:r w:rsidRPr="00961F96">
        <w:rPr>
          <w:rFonts w:asciiTheme="minorHAnsi" w:eastAsia="Times New Roman" w:hAnsiTheme="minorHAnsi"/>
          <w:color w:val="222222"/>
          <w:shd w:val="clear" w:color="auto" w:fill="FFFFFF"/>
          <w:lang w:val="en-US" w:eastAsia="tr-TR"/>
        </w:rPr>
        <w:t xml:space="preserve"> (TDE 285 for Fall Semester and TDE 286 for Spring Semester).</w:t>
      </w:r>
      <w:r w:rsidRPr="00961F96">
        <w:rPr>
          <w:rFonts w:asciiTheme="minorHAnsi" w:eastAsia="Times New Roman" w:hAnsiTheme="minorHAnsi" w:cs="Trebuchet MS"/>
          <w:color w:val="222222"/>
          <w:shd w:val="clear" w:color="auto" w:fill="FFFFFF"/>
          <w:lang w:val="en-US" w:eastAsia="tr-TR"/>
        </w:rPr>
        <w:t> </w:t>
      </w:r>
      <w:r w:rsidRPr="00961F96">
        <w:rPr>
          <w:rFonts w:asciiTheme="minorHAnsi" w:eastAsia="Times New Roman" w:hAnsiTheme="minorHAnsi" w:cs="Arial"/>
          <w:color w:val="222222"/>
          <w:shd w:val="clear" w:color="auto" w:fill="FFFFFF"/>
          <w:lang w:val="en-US" w:eastAsia="tr-TR"/>
        </w:rPr>
        <w:t>​</w:t>
      </w:r>
    </w:p>
    <w:p w:rsidR="00E858A9" w:rsidRPr="00C04DC2" w:rsidRDefault="00E858A9" w:rsidP="00CD7CC4">
      <w:pPr>
        <w:shd w:val="clear" w:color="auto" w:fill="FFFFFF"/>
        <w:spacing w:after="0" w:line="240" w:lineRule="auto"/>
        <w:jc w:val="both"/>
        <w:rPr>
          <w:rFonts w:asciiTheme="minorHAnsi" w:eastAsia="Times New Roman" w:hAnsiTheme="minorHAnsi"/>
          <w:color w:val="222222"/>
          <w:lang w:val="en-US" w:eastAsia="tr-TR"/>
        </w:rPr>
      </w:pPr>
    </w:p>
    <w:p w:rsidR="00E858A9" w:rsidRPr="00C04DC2" w:rsidRDefault="00E858A9" w:rsidP="00CD7CC4">
      <w:pPr>
        <w:spacing w:after="0" w:line="240" w:lineRule="auto"/>
        <w:jc w:val="both"/>
        <w:rPr>
          <w:rFonts w:asciiTheme="minorHAnsi" w:eastAsia="Times New Roman" w:hAnsiTheme="minorHAnsi"/>
          <w:color w:val="222222"/>
          <w:shd w:val="clear" w:color="auto" w:fill="FFFFFF"/>
          <w:lang w:val="en-US" w:eastAsia="tr-TR"/>
        </w:rPr>
      </w:pPr>
      <w:r w:rsidRPr="00C04DC2">
        <w:rPr>
          <w:rFonts w:asciiTheme="minorHAnsi" w:eastAsia="Times New Roman" w:hAnsiTheme="minorHAnsi" w:cs="Arial"/>
          <w:color w:val="222222"/>
          <w:shd w:val="clear" w:color="auto" w:fill="FFFFFF"/>
          <w:lang w:val="en-US" w:eastAsia="tr-TR"/>
        </w:rPr>
        <w:t>​</w:t>
      </w:r>
      <w:r w:rsidRPr="00C04DC2">
        <w:rPr>
          <w:rFonts w:asciiTheme="minorHAnsi" w:eastAsia="Times New Roman" w:hAnsiTheme="minorHAnsi"/>
          <w:color w:val="222222"/>
          <w:shd w:val="clear" w:color="auto" w:fill="FFFFFF"/>
          <w:lang w:val="en-US" w:eastAsia="tr-TR"/>
        </w:rPr>
        <w:t>You can find all the courses taught (for all levels), </w:t>
      </w:r>
      <w:r w:rsidRPr="00C04DC2">
        <w:rPr>
          <w:rFonts w:asciiTheme="minorHAnsi" w:eastAsia="Times New Roman" w:hAnsiTheme="minorHAnsi" w:cs="Arial"/>
          <w:color w:val="222222"/>
          <w:shd w:val="clear" w:color="auto" w:fill="FFFFFF"/>
          <w:lang w:val="en-US" w:eastAsia="tr-TR"/>
        </w:rPr>
        <w:t>at</w:t>
      </w:r>
      <w:r w:rsidRPr="00C04DC2">
        <w:rPr>
          <w:rFonts w:asciiTheme="minorHAnsi" w:eastAsia="Times New Roman" w:hAnsiTheme="minorHAnsi"/>
          <w:color w:val="222222"/>
          <w:shd w:val="clear" w:color="auto" w:fill="FFFFFF"/>
          <w:lang w:val="en-US" w:eastAsia="tr-TR"/>
        </w:rPr>
        <w:t xml:space="preserve"> this link</w:t>
      </w:r>
      <w:r w:rsidRPr="00C04DC2">
        <w:rPr>
          <w:rFonts w:asciiTheme="minorHAnsi" w:eastAsia="Times New Roman" w:hAnsiTheme="minorHAnsi" w:cs="Arial"/>
          <w:color w:val="222222"/>
          <w:shd w:val="clear" w:color="auto" w:fill="FFFFFF"/>
          <w:lang w:val="en-US" w:eastAsia="tr-TR"/>
        </w:rPr>
        <w:t>:</w:t>
      </w:r>
      <w:r w:rsidRPr="00C04DC2">
        <w:rPr>
          <w:rFonts w:asciiTheme="minorHAnsi" w:eastAsia="Times New Roman" w:hAnsiTheme="minorHAnsi" w:cs="Trebuchet MS"/>
          <w:color w:val="222222"/>
          <w:shd w:val="clear" w:color="auto" w:fill="FFFFFF"/>
          <w:lang w:val="en-US" w:eastAsia="tr-TR"/>
        </w:rPr>
        <w:t> </w:t>
      </w:r>
    </w:p>
    <w:p w:rsidR="00E858A9" w:rsidRPr="00C04DC2" w:rsidRDefault="0026147B" w:rsidP="00CD7CC4">
      <w:pPr>
        <w:tabs>
          <w:tab w:val="left" w:pos="709"/>
          <w:tab w:val="left" w:pos="1134"/>
        </w:tabs>
        <w:spacing w:after="0" w:line="240" w:lineRule="auto"/>
        <w:jc w:val="both"/>
        <w:rPr>
          <w:rFonts w:asciiTheme="minorHAnsi" w:eastAsiaTheme="minorHAnsi" w:hAnsiTheme="minorHAnsi" w:cs="Arial"/>
          <w:color w:val="0000FF" w:themeColor="hyperlink"/>
          <w:u w:val="single"/>
          <w:lang w:val="en-US" w:eastAsia="tr-TR"/>
        </w:rPr>
      </w:pPr>
      <w:hyperlink r:id="rId6" w:tgtFrame="_blank" w:history="1">
        <w:r w:rsidR="00E858A9" w:rsidRPr="00C04DC2">
          <w:rPr>
            <w:rFonts w:asciiTheme="minorHAnsi" w:eastAsiaTheme="minorHAnsi" w:hAnsiTheme="minorHAnsi" w:cs="Arial"/>
            <w:color w:val="0000FF" w:themeColor="hyperlink"/>
            <w:u w:val="single"/>
            <w:lang w:val="en-US" w:eastAsia="tr-TR"/>
          </w:rPr>
          <w:t>http://www.ebs.sakarya.edu.tr/?lang=en&amp;pid=ens</w:t>
        </w:r>
      </w:hyperlink>
    </w:p>
    <w:p w:rsidR="00E858A9" w:rsidRPr="00C04DC2" w:rsidRDefault="00E858A9" w:rsidP="00CD7CC4">
      <w:pPr>
        <w:spacing w:after="0" w:line="240" w:lineRule="auto"/>
        <w:jc w:val="both"/>
        <w:rPr>
          <w:rFonts w:asciiTheme="minorHAnsi" w:eastAsia="Times New Roman" w:hAnsiTheme="minorHAnsi" w:cs="Arial"/>
          <w:color w:val="222222"/>
          <w:shd w:val="clear" w:color="auto" w:fill="FFFFFF"/>
          <w:lang w:val="en-US" w:eastAsia="tr-TR"/>
        </w:rPr>
      </w:pPr>
      <w:r w:rsidRPr="00C04DC2">
        <w:rPr>
          <w:rFonts w:asciiTheme="minorHAnsi" w:eastAsia="Times New Roman" w:hAnsiTheme="minorHAnsi" w:cs="Arial"/>
          <w:color w:val="222222"/>
          <w:shd w:val="clear" w:color="auto" w:fill="FFFFFF"/>
          <w:lang w:val="en-US" w:eastAsia="tr-TR"/>
        </w:rPr>
        <w:t>​</w:t>
      </w:r>
    </w:p>
    <w:p w:rsidR="00E858A9" w:rsidRPr="00C04DC2" w:rsidRDefault="00E858A9" w:rsidP="00CD7CC4">
      <w:pPr>
        <w:spacing w:after="0" w:line="240" w:lineRule="auto"/>
        <w:jc w:val="both"/>
        <w:rPr>
          <w:rFonts w:asciiTheme="minorHAnsi" w:eastAsia="Times New Roman" w:hAnsiTheme="minorHAnsi"/>
          <w:color w:val="222222"/>
          <w:shd w:val="clear" w:color="auto" w:fill="FFFFFF"/>
          <w:lang w:val="en-US" w:eastAsia="tr-TR"/>
        </w:rPr>
      </w:pPr>
      <w:r w:rsidRPr="00C04DC2">
        <w:rPr>
          <w:rFonts w:asciiTheme="minorHAnsi" w:eastAsia="Times New Roman" w:hAnsiTheme="minorHAnsi"/>
          <w:color w:val="222222"/>
          <w:shd w:val="clear" w:color="auto" w:fill="FFFFFF"/>
          <w:lang w:val="en-US" w:eastAsia="tr-TR"/>
        </w:rPr>
        <w:t xml:space="preserve"> </w:t>
      </w:r>
      <w:r w:rsidRPr="00C04DC2">
        <w:rPr>
          <w:rFonts w:asciiTheme="minorHAnsi" w:eastAsia="Times New Roman" w:hAnsiTheme="minorHAnsi" w:cs="Arial"/>
          <w:color w:val="222222"/>
          <w:shd w:val="clear" w:color="auto" w:fill="FFFFFF"/>
          <w:lang w:val="en-US" w:eastAsia="tr-TR"/>
        </w:rPr>
        <w:t xml:space="preserve">You may also check which courses are open in your Erasmus period from this link: </w:t>
      </w:r>
      <w:hyperlink r:id="rId7" w:history="1">
        <w:r w:rsidRPr="00C04DC2">
          <w:rPr>
            <w:rFonts w:asciiTheme="minorHAnsi" w:eastAsia="Times New Roman" w:hAnsiTheme="minorHAnsi" w:cs="Arial"/>
            <w:color w:val="0000FF" w:themeColor="hyperlink"/>
            <w:u w:val="single"/>
            <w:shd w:val="clear" w:color="auto" w:fill="FFFFFF"/>
            <w:lang w:val="en-US" w:eastAsia="tr-TR"/>
          </w:rPr>
          <w:t>http://dersprogramlari.sabis.sakarya.edu.tr/</w:t>
        </w:r>
      </w:hyperlink>
      <w:r w:rsidRPr="00C04DC2">
        <w:rPr>
          <w:rFonts w:asciiTheme="minorHAnsi" w:eastAsia="Times New Roman" w:hAnsiTheme="minorHAnsi" w:cs="Arial"/>
          <w:color w:val="222222"/>
          <w:shd w:val="clear" w:color="auto" w:fill="FFFFFF"/>
          <w:lang w:val="en-US" w:eastAsia="tr-TR"/>
        </w:rPr>
        <w:t xml:space="preserve"> (Unfortunately the page is in Turkish and sometimes it does not include the courses taught in English.)</w:t>
      </w:r>
    </w:p>
    <w:p w:rsidR="00E858A9" w:rsidRPr="00C04DC2" w:rsidRDefault="00E858A9" w:rsidP="00CD7CC4">
      <w:pPr>
        <w:shd w:val="clear" w:color="auto" w:fill="FFFFFF"/>
        <w:spacing w:after="0" w:line="240" w:lineRule="auto"/>
        <w:jc w:val="both"/>
        <w:rPr>
          <w:rFonts w:asciiTheme="minorHAnsi" w:eastAsia="Times New Roman" w:hAnsiTheme="minorHAnsi"/>
          <w:color w:val="222222"/>
          <w:shd w:val="clear" w:color="auto" w:fill="FFFFFF"/>
          <w:lang w:val="en-US" w:eastAsia="tr-TR"/>
        </w:rPr>
      </w:pPr>
    </w:p>
    <w:p w:rsidR="004326C8" w:rsidRPr="00C04DC2" w:rsidRDefault="001A1A86" w:rsidP="00CD7CC4">
      <w:pPr>
        <w:shd w:val="clear" w:color="auto" w:fill="FFFFFF"/>
        <w:spacing w:after="0" w:line="240" w:lineRule="auto"/>
        <w:jc w:val="both"/>
        <w:rPr>
          <w:rFonts w:asciiTheme="minorHAnsi" w:eastAsia="Times New Roman" w:hAnsiTheme="minorHAnsi"/>
          <w:color w:val="222222"/>
          <w:shd w:val="clear" w:color="auto" w:fill="FFFFFF"/>
          <w:lang w:val="en-US" w:eastAsia="tr-TR"/>
        </w:rPr>
      </w:pPr>
      <w:r w:rsidRPr="00C04DC2">
        <w:rPr>
          <w:rFonts w:asciiTheme="minorHAnsi" w:eastAsia="Times New Roman" w:hAnsiTheme="minorHAnsi"/>
          <w:color w:val="222222"/>
          <w:shd w:val="clear" w:color="auto" w:fill="FFFFFF"/>
          <w:lang w:val="en-US" w:eastAsia="tr-TR"/>
        </w:rPr>
        <w:t xml:space="preserve">By preparing Learning Agreement, you can </w:t>
      </w:r>
      <w:r w:rsidR="004326C8" w:rsidRPr="00C04DC2">
        <w:rPr>
          <w:rFonts w:asciiTheme="minorHAnsi" w:eastAsia="Times New Roman" w:hAnsiTheme="minorHAnsi"/>
          <w:color w:val="222222"/>
          <w:shd w:val="clear" w:color="auto" w:fill="FFFFFF"/>
          <w:lang w:val="en-US" w:eastAsia="tr-TR"/>
        </w:rPr>
        <w:t>apply the steps which are written below:</w:t>
      </w:r>
    </w:p>
    <w:p w:rsidR="00E858A9" w:rsidRPr="00C04DC2" w:rsidRDefault="00E858A9" w:rsidP="00CD7CC4">
      <w:pPr>
        <w:shd w:val="clear" w:color="auto" w:fill="FFFFFF"/>
        <w:spacing w:after="0" w:line="240" w:lineRule="auto"/>
        <w:jc w:val="both"/>
        <w:rPr>
          <w:rFonts w:asciiTheme="minorHAnsi" w:eastAsia="Times New Roman" w:hAnsiTheme="minorHAnsi"/>
          <w:color w:val="222222"/>
          <w:shd w:val="clear" w:color="auto" w:fill="FFFFFF"/>
          <w:lang w:val="en-US" w:eastAsia="tr-TR"/>
        </w:rPr>
      </w:pPr>
    </w:p>
    <w:p w:rsidR="004326C8" w:rsidRPr="00C04DC2" w:rsidRDefault="00BC0B66" w:rsidP="00CD7CC4">
      <w:pPr>
        <w:pStyle w:val="ListeParagraf"/>
        <w:numPr>
          <w:ilvl w:val="0"/>
          <w:numId w:val="4"/>
        </w:numPr>
        <w:spacing w:after="0" w:line="240" w:lineRule="auto"/>
        <w:jc w:val="both"/>
        <w:rPr>
          <w:rFonts w:asciiTheme="minorHAnsi" w:eastAsia="Times New Roman" w:hAnsiTheme="minorHAnsi" w:cs="Arial"/>
          <w:color w:val="222222"/>
          <w:shd w:val="clear" w:color="auto" w:fill="FFFFFF"/>
          <w:lang w:val="en-US" w:eastAsia="tr-TR"/>
        </w:rPr>
      </w:pPr>
      <w:r w:rsidRPr="00C04DC2">
        <w:rPr>
          <w:rFonts w:asciiTheme="minorHAnsi" w:eastAsia="Times New Roman" w:hAnsiTheme="minorHAnsi" w:cs="Arial"/>
          <w:color w:val="222222"/>
          <w:shd w:val="clear" w:color="auto" w:fill="FFFFFF"/>
          <w:lang w:val="en-US" w:eastAsia="tr-TR"/>
        </w:rPr>
        <w:t>In order to find the updated "</w:t>
      </w:r>
      <w:hyperlink r:id="rId8" w:history="1">
        <w:r w:rsidRPr="00C04DC2">
          <w:rPr>
            <w:rFonts w:asciiTheme="minorHAnsi" w:eastAsia="Times New Roman" w:hAnsiTheme="minorHAnsi" w:cs="Arial"/>
            <w:color w:val="222222"/>
            <w:shd w:val="clear" w:color="auto" w:fill="FFFFFF"/>
            <w:lang w:val="en-US" w:eastAsia="tr-TR"/>
          </w:rPr>
          <w:t>Courses</w:t>
        </w:r>
      </w:hyperlink>
      <w:r w:rsidRPr="00C04DC2">
        <w:rPr>
          <w:rFonts w:asciiTheme="minorHAnsi" w:eastAsia="Times New Roman" w:hAnsiTheme="minorHAnsi" w:cs="Arial"/>
          <w:color w:val="222222"/>
          <w:shd w:val="clear" w:color="auto" w:fill="FFFFFF"/>
          <w:lang w:val="en-US" w:eastAsia="tr-TR"/>
        </w:rPr>
        <w:t xml:space="preserve">", first you should state your degree (Short/Bachelor’/Master’/Doctorate) on the link above. Then you will see the units and the departments. Choose the course you wish to take at </w:t>
      </w:r>
      <w:proofErr w:type="spellStart"/>
      <w:r w:rsidRPr="00C04DC2">
        <w:rPr>
          <w:rFonts w:asciiTheme="minorHAnsi" w:eastAsia="Times New Roman" w:hAnsiTheme="minorHAnsi" w:cs="Arial"/>
          <w:color w:val="222222"/>
          <w:shd w:val="clear" w:color="auto" w:fill="FFFFFF"/>
          <w:lang w:val="en-US" w:eastAsia="tr-TR"/>
        </w:rPr>
        <w:t>Sakarya</w:t>
      </w:r>
      <w:proofErr w:type="spellEnd"/>
      <w:r w:rsidRPr="00C04DC2">
        <w:rPr>
          <w:rFonts w:asciiTheme="minorHAnsi" w:eastAsia="Times New Roman" w:hAnsiTheme="minorHAnsi" w:cs="Arial"/>
          <w:color w:val="222222"/>
          <w:shd w:val="clear" w:color="auto" w:fill="FFFFFF"/>
          <w:lang w:val="en-US" w:eastAsia="tr-TR"/>
        </w:rPr>
        <w:t xml:space="preserve"> University and find ECTS credits. (The credit accumulation system use</w:t>
      </w:r>
      <w:r w:rsidR="005F7595" w:rsidRPr="00C04DC2">
        <w:rPr>
          <w:rFonts w:asciiTheme="minorHAnsi" w:eastAsia="Times New Roman" w:hAnsiTheme="minorHAnsi" w:cs="Arial"/>
          <w:color w:val="222222"/>
          <w:shd w:val="clear" w:color="auto" w:fill="FFFFFF"/>
          <w:lang w:val="en-US" w:eastAsia="tr-TR"/>
        </w:rPr>
        <w:t xml:space="preserve">d at </w:t>
      </w:r>
      <w:proofErr w:type="spellStart"/>
      <w:r w:rsidR="005F7595" w:rsidRPr="00C04DC2">
        <w:rPr>
          <w:rFonts w:asciiTheme="minorHAnsi" w:eastAsia="Times New Roman" w:hAnsiTheme="minorHAnsi" w:cs="Arial"/>
          <w:color w:val="222222"/>
          <w:shd w:val="clear" w:color="auto" w:fill="FFFFFF"/>
          <w:lang w:val="en-US" w:eastAsia="tr-TR"/>
        </w:rPr>
        <w:t>Sakarya</w:t>
      </w:r>
      <w:proofErr w:type="spellEnd"/>
      <w:r w:rsidR="005F7595" w:rsidRPr="00C04DC2">
        <w:rPr>
          <w:rFonts w:asciiTheme="minorHAnsi" w:eastAsia="Times New Roman" w:hAnsiTheme="minorHAnsi" w:cs="Arial"/>
          <w:color w:val="222222"/>
          <w:shd w:val="clear" w:color="auto" w:fill="FFFFFF"/>
          <w:lang w:val="en-US" w:eastAsia="tr-TR"/>
        </w:rPr>
        <w:t xml:space="preserve"> University is ECTS and </w:t>
      </w:r>
      <w:r w:rsidRPr="00C04DC2">
        <w:rPr>
          <w:rFonts w:asciiTheme="minorHAnsi" w:eastAsia="Times New Roman" w:hAnsiTheme="minorHAnsi" w:cs="Arial"/>
          <w:color w:val="222222"/>
          <w:shd w:val="clear" w:color="auto" w:fill="FFFFFF"/>
          <w:lang w:val="en-US" w:eastAsia="tr-TR"/>
        </w:rPr>
        <w:t>students accumulate 30 ECTS credits per semester.)</w:t>
      </w:r>
    </w:p>
    <w:p w:rsidR="004326C8" w:rsidRPr="00C04DC2" w:rsidRDefault="004326C8" w:rsidP="00CD7CC4">
      <w:pPr>
        <w:pStyle w:val="ListeParagraf"/>
        <w:numPr>
          <w:ilvl w:val="0"/>
          <w:numId w:val="4"/>
        </w:numPr>
        <w:spacing w:after="0" w:line="240" w:lineRule="auto"/>
        <w:jc w:val="both"/>
        <w:rPr>
          <w:rFonts w:asciiTheme="minorHAnsi" w:eastAsia="Times New Roman" w:hAnsiTheme="minorHAnsi" w:cs="Arial"/>
          <w:color w:val="222222"/>
          <w:shd w:val="clear" w:color="auto" w:fill="FFFFFF"/>
          <w:lang w:val="en-US" w:eastAsia="tr-TR"/>
        </w:rPr>
      </w:pPr>
      <w:r w:rsidRPr="00C04DC2">
        <w:rPr>
          <w:rFonts w:asciiTheme="minorHAnsi" w:eastAsia="Times New Roman" w:hAnsiTheme="minorHAnsi" w:cs="Arial"/>
          <w:color w:val="222222"/>
          <w:shd w:val="clear" w:color="auto" w:fill="FFFFFF"/>
          <w:lang w:val="en-US" w:eastAsia="tr-TR"/>
        </w:rPr>
        <w:t xml:space="preserve">After choosing your courses, please write them on the Learning Agreement page </w:t>
      </w:r>
      <w:r w:rsidR="00E16F2B" w:rsidRPr="00C04DC2">
        <w:rPr>
          <w:rFonts w:asciiTheme="minorHAnsi" w:eastAsia="Times New Roman" w:hAnsiTheme="minorHAnsi" w:cs="Arial"/>
          <w:color w:val="222222"/>
          <w:shd w:val="clear" w:color="auto" w:fill="FFFFFF"/>
          <w:lang w:val="en-US" w:eastAsia="tr-TR"/>
        </w:rPr>
        <w:t xml:space="preserve">(before the mobility part) </w:t>
      </w:r>
      <w:r w:rsidRPr="00C04DC2">
        <w:rPr>
          <w:rFonts w:asciiTheme="minorHAnsi" w:eastAsia="Times New Roman" w:hAnsiTheme="minorHAnsi" w:cs="Arial"/>
          <w:color w:val="222222"/>
          <w:shd w:val="clear" w:color="auto" w:fill="FFFFFF"/>
          <w:lang w:val="en-US" w:eastAsia="tr-TR"/>
        </w:rPr>
        <w:t>with the code, name and credit</w:t>
      </w:r>
      <w:r w:rsidR="005F7595" w:rsidRPr="00C04DC2">
        <w:rPr>
          <w:rFonts w:asciiTheme="minorHAnsi" w:eastAsia="Times New Roman" w:hAnsiTheme="minorHAnsi" w:cs="Arial"/>
          <w:color w:val="222222"/>
          <w:shd w:val="clear" w:color="auto" w:fill="FFFFFF"/>
          <w:lang w:val="en-US" w:eastAsia="tr-TR"/>
        </w:rPr>
        <w:t>s</w:t>
      </w:r>
      <w:r w:rsidRPr="00C04DC2">
        <w:rPr>
          <w:rFonts w:asciiTheme="minorHAnsi" w:eastAsia="Times New Roman" w:hAnsiTheme="minorHAnsi" w:cs="Arial"/>
          <w:color w:val="222222"/>
          <w:shd w:val="clear" w:color="auto" w:fill="FFFFFF"/>
          <w:lang w:val="en-US" w:eastAsia="tr-TR"/>
        </w:rPr>
        <w:t xml:space="preserve">.  </w:t>
      </w:r>
    </w:p>
    <w:p w:rsidR="004326C8" w:rsidRPr="00C04DC2" w:rsidRDefault="004326C8" w:rsidP="00CD7CC4">
      <w:pPr>
        <w:pStyle w:val="ListeParagraf"/>
        <w:numPr>
          <w:ilvl w:val="0"/>
          <w:numId w:val="4"/>
        </w:numPr>
        <w:spacing w:after="0" w:line="240" w:lineRule="auto"/>
        <w:jc w:val="both"/>
        <w:rPr>
          <w:rFonts w:asciiTheme="minorHAnsi" w:eastAsia="Times New Roman" w:hAnsiTheme="minorHAnsi" w:cs="Arial"/>
          <w:color w:val="222222"/>
          <w:shd w:val="clear" w:color="auto" w:fill="FFFFFF"/>
          <w:lang w:val="en-US" w:eastAsia="tr-TR"/>
        </w:rPr>
      </w:pPr>
      <w:r w:rsidRPr="00C04DC2">
        <w:rPr>
          <w:rFonts w:asciiTheme="minorHAnsi" w:eastAsia="Times New Roman" w:hAnsiTheme="minorHAnsi" w:cs="Arial"/>
          <w:color w:val="222222"/>
          <w:shd w:val="clear" w:color="auto" w:fill="FFFFFF"/>
          <w:lang w:val="en-US" w:eastAsia="tr-TR"/>
        </w:rPr>
        <w:t>There are 3 signature</w:t>
      </w:r>
      <w:r w:rsidR="002008D2" w:rsidRPr="00C04DC2">
        <w:rPr>
          <w:rFonts w:asciiTheme="minorHAnsi" w:eastAsia="Times New Roman" w:hAnsiTheme="minorHAnsi" w:cs="Arial"/>
          <w:color w:val="222222"/>
          <w:shd w:val="clear" w:color="auto" w:fill="FFFFFF"/>
          <w:lang w:val="en-US" w:eastAsia="tr-TR"/>
        </w:rPr>
        <w:t>s</w:t>
      </w:r>
      <w:r w:rsidRPr="00C04DC2">
        <w:rPr>
          <w:rFonts w:asciiTheme="minorHAnsi" w:eastAsia="Times New Roman" w:hAnsiTheme="minorHAnsi" w:cs="Arial"/>
          <w:color w:val="222222"/>
          <w:shd w:val="clear" w:color="auto" w:fill="FFFFFF"/>
          <w:lang w:val="en-US" w:eastAsia="tr-TR"/>
        </w:rPr>
        <w:t xml:space="preserve"> on the Learning Agreement:</w:t>
      </w:r>
    </w:p>
    <w:p w:rsidR="00E16F2B" w:rsidRPr="00C04DC2" w:rsidRDefault="00C04DC2" w:rsidP="00CD7CC4">
      <w:pPr>
        <w:spacing w:after="0" w:line="240" w:lineRule="auto"/>
        <w:ind w:left="709"/>
        <w:jc w:val="both"/>
        <w:rPr>
          <w:rFonts w:asciiTheme="minorHAnsi" w:eastAsia="Times New Roman" w:hAnsiTheme="minorHAnsi" w:cs="Arial"/>
          <w:color w:val="222222"/>
          <w:shd w:val="clear" w:color="auto" w:fill="FFFFFF"/>
          <w:lang w:val="en-US" w:eastAsia="tr-TR"/>
        </w:rPr>
      </w:pPr>
      <w:r w:rsidRPr="00C04DC2">
        <w:rPr>
          <w:rFonts w:asciiTheme="minorHAnsi" w:eastAsia="Times New Roman" w:hAnsiTheme="minorHAnsi" w:cs="Arial"/>
          <w:color w:val="222222"/>
          <w:shd w:val="clear" w:color="auto" w:fill="FFFFFF"/>
          <w:lang w:val="en-US" w:eastAsia="tr-TR"/>
        </w:rPr>
        <w:t xml:space="preserve"> </w:t>
      </w:r>
      <w:r w:rsidR="00E16F2B" w:rsidRPr="00C04DC2">
        <w:rPr>
          <w:rFonts w:asciiTheme="minorHAnsi" w:eastAsia="Times New Roman" w:hAnsiTheme="minorHAnsi" w:cs="Arial"/>
          <w:color w:val="222222"/>
          <w:shd w:val="clear" w:color="auto" w:fill="FFFFFF"/>
          <w:lang w:val="en-US" w:eastAsia="tr-TR"/>
        </w:rPr>
        <w:t xml:space="preserve">- </w:t>
      </w:r>
      <w:r w:rsidR="004326C8" w:rsidRPr="00C04DC2">
        <w:rPr>
          <w:rFonts w:asciiTheme="minorHAnsi" w:eastAsia="Times New Roman" w:hAnsiTheme="minorHAnsi" w:cs="Arial"/>
          <w:color w:val="222222"/>
          <w:shd w:val="clear" w:color="auto" w:fill="FFFFFF"/>
          <w:lang w:val="en-US" w:eastAsia="tr-TR"/>
        </w:rPr>
        <w:t>Student</w:t>
      </w:r>
    </w:p>
    <w:p w:rsidR="004326C8" w:rsidRPr="00C04DC2" w:rsidRDefault="002008D2" w:rsidP="00CD7CC4">
      <w:pPr>
        <w:spacing w:after="0" w:line="240" w:lineRule="auto"/>
        <w:ind w:left="360"/>
        <w:jc w:val="both"/>
        <w:rPr>
          <w:rFonts w:asciiTheme="minorHAnsi" w:eastAsia="Times New Roman" w:hAnsiTheme="minorHAnsi" w:cs="Arial"/>
          <w:color w:val="222222"/>
          <w:shd w:val="clear" w:color="auto" w:fill="FFFFFF"/>
          <w:lang w:val="en-US" w:eastAsia="tr-TR"/>
        </w:rPr>
      </w:pPr>
      <w:r w:rsidRPr="00C04DC2">
        <w:rPr>
          <w:rFonts w:asciiTheme="minorHAnsi" w:eastAsia="Times New Roman" w:hAnsiTheme="minorHAnsi" w:cs="Arial"/>
          <w:color w:val="222222"/>
          <w:shd w:val="clear" w:color="auto" w:fill="FFFFFF"/>
          <w:lang w:val="en-US" w:eastAsia="tr-TR"/>
        </w:rPr>
        <w:t xml:space="preserve">        -</w:t>
      </w:r>
      <w:r w:rsidR="00E16F2B" w:rsidRPr="00C04DC2">
        <w:rPr>
          <w:rFonts w:asciiTheme="minorHAnsi" w:eastAsia="Times New Roman" w:hAnsiTheme="minorHAnsi" w:cs="Arial"/>
          <w:color w:val="222222"/>
          <w:shd w:val="clear" w:color="auto" w:fill="FFFFFF"/>
          <w:lang w:val="en-US" w:eastAsia="tr-TR"/>
        </w:rPr>
        <w:t xml:space="preserve"> </w:t>
      </w:r>
      <w:r w:rsidR="004326C8" w:rsidRPr="00C04DC2">
        <w:rPr>
          <w:rFonts w:asciiTheme="minorHAnsi" w:eastAsia="Times New Roman" w:hAnsiTheme="minorHAnsi" w:cs="Arial"/>
          <w:color w:val="222222"/>
          <w:shd w:val="clear" w:color="auto" w:fill="FFFFFF"/>
          <w:lang w:val="en-US" w:eastAsia="tr-TR"/>
        </w:rPr>
        <w:t>Home Departmental</w:t>
      </w:r>
      <w:r w:rsidRPr="00C04DC2">
        <w:rPr>
          <w:rFonts w:asciiTheme="minorHAnsi" w:eastAsia="Times New Roman" w:hAnsiTheme="minorHAnsi" w:cs="Arial"/>
          <w:color w:val="222222"/>
          <w:shd w:val="clear" w:color="auto" w:fill="FFFFFF"/>
          <w:lang w:val="en-US" w:eastAsia="tr-TR"/>
        </w:rPr>
        <w:t>/Institutional</w:t>
      </w:r>
      <w:r w:rsidR="004326C8" w:rsidRPr="00C04DC2">
        <w:rPr>
          <w:rFonts w:asciiTheme="minorHAnsi" w:eastAsia="Times New Roman" w:hAnsiTheme="minorHAnsi" w:cs="Arial"/>
          <w:color w:val="222222"/>
          <w:shd w:val="clear" w:color="auto" w:fill="FFFFFF"/>
          <w:lang w:val="en-US" w:eastAsia="tr-TR"/>
        </w:rPr>
        <w:t xml:space="preserve"> Coordinator</w:t>
      </w:r>
    </w:p>
    <w:p w:rsidR="004326C8" w:rsidRPr="00C04DC2" w:rsidRDefault="002008D2" w:rsidP="00CD7CC4">
      <w:pPr>
        <w:spacing w:after="0" w:line="240" w:lineRule="auto"/>
        <w:jc w:val="both"/>
        <w:rPr>
          <w:rFonts w:asciiTheme="minorHAnsi" w:eastAsia="Times New Roman" w:hAnsiTheme="minorHAnsi" w:cs="Arial"/>
          <w:color w:val="222222"/>
          <w:shd w:val="clear" w:color="auto" w:fill="FFFFFF"/>
          <w:lang w:val="en-US" w:eastAsia="tr-TR"/>
        </w:rPr>
      </w:pPr>
      <w:r w:rsidRPr="00C04DC2">
        <w:rPr>
          <w:rFonts w:asciiTheme="minorHAnsi" w:eastAsia="Times New Roman" w:hAnsiTheme="minorHAnsi" w:cs="Arial"/>
          <w:color w:val="222222"/>
          <w:shd w:val="clear" w:color="auto" w:fill="FFFFFF"/>
          <w:lang w:val="en-US" w:eastAsia="tr-TR"/>
        </w:rPr>
        <w:t xml:space="preserve">                - </w:t>
      </w:r>
      <w:r w:rsidR="004326C8" w:rsidRPr="00C04DC2">
        <w:rPr>
          <w:rFonts w:asciiTheme="minorHAnsi" w:eastAsia="Times New Roman" w:hAnsiTheme="minorHAnsi" w:cs="Arial"/>
          <w:color w:val="222222"/>
          <w:shd w:val="clear" w:color="auto" w:fill="FFFFFF"/>
          <w:lang w:val="en-US" w:eastAsia="tr-TR"/>
        </w:rPr>
        <w:t>Host Departmental</w:t>
      </w:r>
      <w:r w:rsidRPr="00C04DC2">
        <w:rPr>
          <w:rFonts w:asciiTheme="minorHAnsi" w:eastAsia="Times New Roman" w:hAnsiTheme="minorHAnsi" w:cs="Arial"/>
          <w:color w:val="222222"/>
          <w:shd w:val="clear" w:color="auto" w:fill="FFFFFF"/>
          <w:lang w:val="en-US" w:eastAsia="tr-TR"/>
        </w:rPr>
        <w:t>/Institutional</w:t>
      </w:r>
      <w:r w:rsidR="004326C8" w:rsidRPr="00C04DC2">
        <w:rPr>
          <w:rFonts w:asciiTheme="minorHAnsi" w:eastAsia="Times New Roman" w:hAnsiTheme="minorHAnsi" w:cs="Arial"/>
          <w:color w:val="222222"/>
          <w:shd w:val="clear" w:color="auto" w:fill="FFFFFF"/>
          <w:lang w:val="en-US" w:eastAsia="tr-TR"/>
        </w:rPr>
        <w:t xml:space="preserve"> Coordinator </w:t>
      </w:r>
    </w:p>
    <w:p w:rsidR="004326C8" w:rsidRPr="00C04DC2" w:rsidRDefault="004326C8" w:rsidP="00CD7CC4">
      <w:pPr>
        <w:pStyle w:val="ListeParagraf"/>
        <w:numPr>
          <w:ilvl w:val="0"/>
          <w:numId w:val="4"/>
        </w:numPr>
        <w:spacing w:after="0" w:line="240" w:lineRule="auto"/>
        <w:jc w:val="both"/>
        <w:rPr>
          <w:rFonts w:asciiTheme="minorHAnsi" w:eastAsia="Times New Roman" w:hAnsiTheme="minorHAnsi" w:cs="Arial"/>
          <w:color w:val="222222"/>
          <w:shd w:val="clear" w:color="auto" w:fill="FFFFFF"/>
          <w:lang w:val="en-US" w:eastAsia="tr-TR"/>
        </w:rPr>
      </w:pPr>
      <w:r w:rsidRPr="00C04DC2">
        <w:rPr>
          <w:rFonts w:asciiTheme="minorHAnsi" w:eastAsia="Times New Roman" w:hAnsiTheme="minorHAnsi" w:cs="Arial"/>
          <w:color w:val="222222"/>
          <w:shd w:val="clear" w:color="auto" w:fill="FFFFFF"/>
          <w:lang w:val="en-US" w:eastAsia="tr-TR"/>
        </w:rPr>
        <w:t>Please sign the Learning Agreement</w:t>
      </w:r>
      <w:r w:rsidR="002008D2" w:rsidRPr="00C04DC2">
        <w:rPr>
          <w:rFonts w:asciiTheme="minorHAnsi" w:eastAsia="Times New Roman" w:hAnsiTheme="minorHAnsi" w:cs="Arial"/>
          <w:color w:val="222222"/>
          <w:shd w:val="clear" w:color="auto" w:fill="FFFFFF"/>
          <w:lang w:val="en-US" w:eastAsia="tr-TR"/>
        </w:rPr>
        <w:t>, get the signature of your</w:t>
      </w:r>
      <w:r w:rsidRPr="00C04DC2">
        <w:rPr>
          <w:rFonts w:asciiTheme="minorHAnsi" w:eastAsia="Times New Roman" w:hAnsiTheme="minorHAnsi" w:cs="Arial"/>
          <w:color w:val="222222"/>
          <w:shd w:val="clear" w:color="auto" w:fill="FFFFFF"/>
          <w:lang w:val="en-US" w:eastAsia="tr-TR"/>
        </w:rPr>
        <w:t xml:space="preserve"> Departmental</w:t>
      </w:r>
      <w:r w:rsidR="002008D2" w:rsidRPr="00C04DC2">
        <w:rPr>
          <w:rFonts w:asciiTheme="minorHAnsi" w:eastAsia="Times New Roman" w:hAnsiTheme="minorHAnsi" w:cs="Arial"/>
          <w:color w:val="222222"/>
          <w:shd w:val="clear" w:color="auto" w:fill="FFFFFF"/>
          <w:lang w:val="en-US" w:eastAsia="tr-TR"/>
        </w:rPr>
        <w:t>/</w:t>
      </w:r>
      <w:r w:rsidRPr="00C04DC2">
        <w:rPr>
          <w:rFonts w:asciiTheme="minorHAnsi" w:eastAsia="Times New Roman" w:hAnsiTheme="minorHAnsi" w:cs="Arial"/>
          <w:color w:val="222222"/>
          <w:shd w:val="clear" w:color="auto" w:fill="FFFFFF"/>
          <w:lang w:val="en-US" w:eastAsia="tr-TR"/>
        </w:rPr>
        <w:t xml:space="preserve"> Institutional Coordinator at your Home University</w:t>
      </w:r>
      <w:r w:rsidR="002008D2" w:rsidRPr="00C04DC2">
        <w:rPr>
          <w:rFonts w:asciiTheme="minorHAnsi" w:eastAsia="Times New Roman" w:hAnsiTheme="minorHAnsi" w:cs="Arial"/>
          <w:color w:val="222222"/>
          <w:shd w:val="clear" w:color="auto" w:fill="FFFFFF"/>
          <w:lang w:val="en-US" w:eastAsia="tr-TR"/>
        </w:rPr>
        <w:t xml:space="preserve"> and a</w:t>
      </w:r>
      <w:r w:rsidRPr="00C04DC2">
        <w:rPr>
          <w:rFonts w:asciiTheme="minorHAnsi" w:eastAsia="Times New Roman" w:hAnsiTheme="minorHAnsi" w:cs="Arial"/>
          <w:color w:val="222222"/>
          <w:shd w:val="clear" w:color="auto" w:fill="FFFFFF"/>
          <w:lang w:val="en-US" w:eastAsia="tr-TR"/>
        </w:rPr>
        <w:t xml:space="preserve">fter that </w:t>
      </w:r>
      <w:r w:rsidR="002008D2" w:rsidRPr="00C04DC2">
        <w:rPr>
          <w:rFonts w:asciiTheme="minorHAnsi" w:eastAsia="Times New Roman" w:hAnsiTheme="minorHAnsi" w:cs="Arial"/>
          <w:color w:val="222222"/>
          <w:shd w:val="clear" w:color="auto" w:fill="FFFFFF"/>
          <w:lang w:val="en-US" w:eastAsia="tr-TR"/>
        </w:rPr>
        <w:t>send us for our signatures on related parts.</w:t>
      </w:r>
      <w:r w:rsidRPr="00C04DC2">
        <w:rPr>
          <w:rFonts w:asciiTheme="minorHAnsi" w:eastAsia="Times New Roman" w:hAnsiTheme="minorHAnsi" w:cs="Arial"/>
          <w:color w:val="222222"/>
          <w:shd w:val="clear" w:color="auto" w:fill="FFFFFF"/>
          <w:lang w:val="en-US" w:eastAsia="tr-TR"/>
        </w:rPr>
        <w:t xml:space="preserve"> </w:t>
      </w:r>
    </w:p>
    <w:p w:rsidR="004326C8" w:rsidRPr="00C04DC2" w:rsidRDefault="002008D2" w:rsidP="00CD7CC4">
      <w:pPr>
        <w:pStyle w:val="ListeParagraf"/>
        <w:numPr>
          <w:ilvl w:val="0"/>
          <w:numId w:val="4"/>
        </w:numPr>
        <w:spacing w:after="0" w:line="240" w:lineRule="auto"/>
        <w:jc w:val="both"/>
        <w:rPr>
          <w:rFonts w:asciiTheme="minorHAnsi" w:eastAsia="Times New Roman" w:hAnsiTheme="minorHAnsi" w:cs="Arial"/>
          <w:color w:val="222222"/>
          <w:shd w:val="clear" w:color="auto" w:fill="FFFFFF"/>
          <w:lang w:val="en-US" w:eastAsia="tr-TR"/>
        </w:rPr>
      </w:pPr>
      <w:r w:rsidRPr="00C04DC2">
        <w:rPr>
          <w:rFonts w:asciiTheme="minorHAnsi" w:eastAsia="Times New Roman" w:hAnsiTheme="minorHAnsi" w:cs="Arial"/>
          <w:color w:val="222222"/>
          <w:shd w:val="clear" w:color="auto" w:fill="FFFFFF"/>
          <w:lang w:val="en-US" w:eastAsia="tr-TR"/>
        </w:rPr>
        <w:t xml:space="preserve">You should prepare 3 original copies of Learning Agreement with a signature and stamp of your home university on all these three copies and </w:t>
      </w:r>
      <w:r w:rsidR="004326C8" w:rsidRPr="00C04DC2">
        <w:rPr>
          <w:rFonts w:asciiTheme="minorHAnsi" w:eastAsia="Times New Roman" w:hAnsiTheme="minorHAnsi" w:cs="Arial"/>
          <w:color w:val="222222"/>
          <w:shd w:val="clear" w:color="auto" w:fill="FFFFFF"/>
          <w:lang w:val="en-US" w:eastAsia="tr-TR"/>
        </w:rPr>
        <w:t xml:space="preserve">send </w:t>
      </w:r>
      <w:r w:rsidRPr="00C04DC2">
        <w:rPr>
          <w:rFonts w:asciiTheme="minorHAnsi" w:eastAsia="Times New Roman" w:hAnsiTheme="minorHAnsi" w:cs="Arial"/>
          <w:color w:val="222222"/>
          <w:shd w:val="clear" w:color="auto" w:fill="FFFFFF"/>
          <w:lang w:val="en-US" w:eastAsia="tr-TR"/>
        </w:rPr>
        <w:t>all of them</w:t>
      </w:r>
      <w:r w:rsidR="004326C8" w:rsidRPr="00C04DC2">
        <w:rPr>
          <w:rFonts w:asciiTheme="minorHAnsi" w:eastAsia="Times New Roman" w:hAnsiTheme="minorHAnsi" w:cs="Arial"/>
          <w:color w:val="222222"/>
          <w:shd w:val="clear" w:color="auto" w:fill="FFFFFF"/>
          <w:lang w:val="en-US" w:eastAsia="tr-TR"/>
        </w:rPr>
        <w:t xml:space="preserve"> by </w:t>
      </w:r>
      <w:r w:rsidRPr="00C04DC2">
        <w:rPr>
          <w:rFonts w:asciiTheme="minorHAnsi" w:eastAsia="Times New Roman" w:hAnsiTheme="minorHAnsi" w:cs="Arial"/>
          <w:color w:val="222222"/>
          <w:shd w:val="clear" w:color="auto" w:fill="FFFFFF"/>
          <w:lang w:val="en-US" w:eastAsia="tr-TR"/>
        </w:rPr>
        <w:t>snail mail together with</w:t>
      </w:r>
      <w:r w:rsidR="004326C8" w:rsidRPr="00C04DC2">
        <w:rPr>
          <w:rFonts w:asciiTheme="minorHAnsi" w:eastAsia="Times New Roman" w:hAnsiTheme="minorHAnsi" w:cs="Arial"/>
          <w:color w:val="222222"/>
          <w:shd w:val="clear" w:color="auto" w:fill="FFFFFF"/>
          <w:lang w:val="en-US" w:eastAsia="tr-TR"/>
        </w:rPr>
        <w:t xml:space="preserve"> other documents </w:t>
      </w:r>
      <w:r w:rsidR="00323835" w:rsidRPr="00C04DC2">
        <w:rPr>
          <w:rFonts w:asciiTheme="minorHAnsi" w:eastAsia="Times New Roman" w:hAnsiTheme="minorHAnsi" w:cs="Arial"/>
          <w:color w:val="222222"/>
          <w:shd w:val="clear" w:color="auto" w:fill="FFFFFF"/>
          <w:lang w:val="en-US" w:eastAsia="tr-TR"/>
        </w:rPr>
        <w:t xml:space="preserve">directly to </w:t>
      </w:r>
      <w:r w:rsidR="004326C8" w:rsidRPr="00C04DC2">
        <w:rPr>
          <w:rFonts w:asciiTheme="minorHAnsi" w:eastAsia="Times New Roman" w:hAnsiTheme="minorHAnsi" w:cs="Arial"/>
          <w:color w:val="222222"/>
          <w:shd w:val="clear" w:color="auto" w:fill="FFFFFF"/>
          <w:lang w:val="en-US" w:eastAsia="tr-TR"/>
        </w:rPr>
        <w:t>International Relations Office</w:t>
      </w:r>
      <w:r w:rsidRPr="00C04DC2">
        <w:rPr>
          <w:rFonts w:asciiTheme="minorHAnsi" w:eastAsia="Times New Roman" w:hAnsiTheme="minorHAnsi" w:cs="Arial"/>
          <w:color w:val="222222"/>
          <w:shd w:val="clear" w:color="auto" w:fill="FFFFFF"/>
          <w:lang w:val="en-US" w:eastAsia="tr-TR"/>
        </w:rPr>
        <w:t>,</w:t>
      </w:r>
      <w:r w:rsidR="004326C8" w:rsidRPr="00C04DC2">
        <w:rPr>
          <w:rFonts w:asciiTheme="minorHAnsi" w:eastAsia="Times New Roman" w:hAnsiTheme="minorHAnsi" w:cs="Arial"/>
          <w:color w:val="222222"/>
          <w:shd w:val="clear" w:color="auto" w:fill="FFFFFF"/>
          <w:lang w:val="en-US" w:eastAsia="tr-TR"/>
        </w:rPr>
        <w:t xml:space="preserve"> </w:t>
      </w:r>
      <w:proofErr w:type="spellStart"/>
      <w:r w:rsidRPr="00C04DC2">
        <w:rPr>
          <w:rFonts w:asciiTheme="minorHAnsi" w:eastAsia="Times New Roman" w:hAnsiTheme="minorHAnsi" w:cs="Arial"/>
          <w:color w:val="222222"/>
          <w:shd w:val="clear" w:color="auto" w:fill="FFFFFF"/>
          <w:lang w:val="en-US" w:eastAsia="tr-TR"/>
        </w:rPr>
        <w:t>Sakarya</w:t>
      </w:r>
      <w:proofErr w:type="spellEnd"/>
      <w:r w:rsidRPr="00C04DC2">
        <w:rPr>
          <w:rFonts w:asciiTheme="minorHAnsi" w:eastAsia="Times New Roman" w:hAnsiTheme="minorHAnsi" w:cs="Arial"/>
          <w:color w:val="222222"/>
          <w:shd w:val="clear" w:color="auto" w:fill="FFFFFF"/>
          <w:lang w:val="en-US" w:eastAsia="tr-TR"/>
        </w:rPr>
        <w:t xml:space="preserve"> University</w:t>
      </w:r>
      <w:r w:rsidR="00677910" w:rsidRPr="00C04DC2">
        <w:rPr>
          <w:rFonts w:asciiTheme="minorHAnsi" w:eastAsia="Times New Roman" w:hAnsiTheme="minorHAnsi" w:cs="Arial"/>
          <w:color w:val="222222"/>
          <w:shd w:val="clear" w:color="auto" w:fill="FFFFFF"/>
          <w:lang w:val="en-US" w:eastAsia="tr-TR"/>
        </w:rPr>
        <w:t>.</w:t>
      </w:r>
      <w:r w:rsidR="00CD7CC4">
        <w:rPr>
          <w:rFonts w:asciiTheme="minorHAnsi" w:eastAsia="Times New Roman" w:hAnsiTheme="minorHAnsi" w:cs="Arial"/>
          <w:color w:val="222222"/>
          <w:shd w:val="clear" w:color="auto" w:fill="FFFFFF"/>
          <w:lang w:val="en-US" w:eastAsia="tr-TR"/>
        </w:rPr>
        <w:t xml:space="preserve"> (At first step we accept scanned copy.) </w:t>
      </w:r>
    </w:p>
    <w:p w:rsidR="004326C8" w:rsidRPr="00C04DC2" w:rsidRDefault="004326C8" w:rsidP="00CD7CC4">
      <w:pPr>
        <w:pStyle w:val="ListeParagraf"/>
        <w:numPr>
          <w:ilvl w:val="0"/>
          <w:numId w:val="4"/>
        </w:numPr>
        <w:spacing w:after="0" w:line="240" w:lineRule="auto"/>
        <w:jc w:val="both"/>
        <w:rPr>
          <w:rFonts w:asciiTheme="minorHAnsi" w:eastAsia="Times New Roman" w:hAnsiTheme="minorHAnsi" w:cs="Arial"/>
          <w:color w:val="222222"/>
          <w:shd w:val="clear" w:color="auto" w:fill="FFFFFF"/>
          <w:lang w:val="en-US" w:eastAsia="tr-TR"/>
        </w:rPr>
      </w:pPr>
      <w:r w:rsidRPr="00C04DC2">
        <w:rPr>
          <w:rFonts w:asciiTheme="minorHAnsi" w:eastAsia="Times New Roman" w:hAnsiTheme="minorHAnsi" w:cs="Arial"/>
          <w:color w:val="222222"/>
          <w:shd w:val="clear" w:color="auto" w:fill="FFFFFF"/>
          <w:lang w:val="en-US" w:eastAsia="tr-TR"/>
        </w:rPr>
        <w:lastRenderedPageBreak/>
        <w:t xml:space="preserve">When we receive the original Learning Agreements we will send them to the Departmental Coordinators at </w:t>
      </w:r>
      <w:proofErr w:type="spellStart"/>
      <w:r w:rsidRPr="00C04DC2">
        <w:rPr>
          <w:rFonts w:asciiTheme="minorHAnsi" w:eastAsia="Times New Roman" w:hAnsiTheme="minorHAnsi" w:cs="Arial"/>
          <w:color w:val="222222"/>
          <w:shd w:val="clear" w:color="auto" w:fill="FFFFFF"/>
          <w:lang w:val="en-US" w:eastAsia="tr-TR"/>
        </w:rPr>
        <w:t>Sakarya</w:t>
      </w:r>
      <w:proofErr w:type="spellEnd"/>
      <w:r w:rsidRPr="00C04DC2">
        <w:rPr>
          <w:rFonts w:asciiTheme="minorHAnsi" w:eastAsia="Times New Roman" w:hAnsiTheme="minorHAnsi" w:cs="Arial"/>
          <w:color w:val="222222"/>
          <w:shd w:val="clear" w:color="auto" w:fill="FFFFFF"/>
          <w:lang w:val="en-US" w:eastAsia="tr-TR"/>
        </w:rPr>
        <w:t xml:space="preserve"> University. </w:t>
      </w:r>
      <w:r w:rsidR="005F7595" w:rsidRPr="00C04DC2">
        <w:rPr>
          <w:rFonts w:asciiTheme="minorHAnsi" w:eastAsia="Times New Roman" w:hAnsiTheme="minorHAnsi" w:cs="Arial"/>
          <w:color w:val="222222"/>
          <w:shd w:val="clear" w:color="auto" w:fill="FFFFFF"/>
          <w:lang w:val="en-US" w:eastAsia="tr-TR"/>
        </w:rPr>
        <w:t>After D</w:t>
      </w:r>
      <w:r w:rsidRPr="00C04DC2">
        <w:rPr>
          <w:rFonts w:asciiTheme="minorHAnsi" w:eastAsia="Times New Roman" w:hAnsiTheme="minorHAnsi" w:cs="Arial"/>
          <w:color w:val="222222"/>
          <w:shd w:val="clear" w:color="auto" w:fill="FFFFFF"/>
          <w:lang w:val="en-US" w:eastAsia="tr-TR"/>
        </w:rPr>
        <w:t xml:space="preserve">epartmental Coordinators </w:t>
      </w:r>
      <w:r w:rsidR="005F7595" w:rsidRPr="00C04DC2">
        <w:rPr>
          <w:rFonts w:asciiTheme="minorHAnsi" w:eastAsia="Times New Roman" w:hAnsiTheme="minorHAnsi" w:cs="Arial"/>
          <w:color w:val="222222"/>
          <w:shd w:val="clear" w:color="auto" w:fill="FFFFFF"/>
          <w:lang w:val="en-US" w:eastAsia="tr-TR"/>
        </w:rPr>
        <w:t>c</w:t>
      </w:r>
      <w:r w:rsidRPr="00C04DC2">
        <w:rPr>
          <w:rFonts w:asciiTheme="minorHAnsi" w:eastAsia="Times New Roman" w:hAnsiTheme="minorHAnsi" w:cs="Arial"/>
          <w:color w:val="222222"/>
          <w:shd w:val="clear" w:color="auto" w:fill="FFFFFF"/>
          <w:lang w:val="en-US" w:eastAsia="tr-TR"/>
        </w:rPr>
        <w:t>heck and sign them</w:t>
      </w:r>
      <w:r w:rsidR="005F7595" w:rsidRPr="00C04DC2">
        <w:rPr>
          <w:rFonts w:asciiTheme="minorHAnsi" w:eastAsia="Times New Roman" w:hAnsiTheme="minorHAnsi" w:cs="Arial"/>
          <w:color w:val="222222"/>
          <w:shd w:val="clear" w:color="auto" w:fill="FFFFFF"/>
          <w:lang w:val="en-US" w:eastAsia="tr-TR"/>
        </w:rPr>
        <w:t xml:space="preserve">, either </w:t>
      </w:r>
      <w:r w:rsidR="00A959A9" w:rsidRPr="00C04DC2">
        <w:rPr>
          <w:rFonts w:asciiTheme="minorHAnsi" w:eastAsia="Times New Roman" w:hAnsiTheme="minorHAnsi" w:cs="Arial"/>
          <w:color w:val="222222"/>
          <w:shd w:val="clear" w:color="auto" w:fill="FFFFFF"/>
          <w:lang w:val="en-US" w:eastAsia="tr-TR"/>
        </w:rPr>
        <w:t>you</w:t>
      </w:r>
      <w:r w:rsidR="00DD189D" w:rsidRPr="00C04DC2">
        <w:rPr>
          <w:rFonts w:asciiTheme="minorHAnsi" w:eastAsia="Times New Roman" w:hAnsiTheme="minorHAnsi" w:cs="Arial"/>
          <w:color w:val="222222"/>
          <w:shd w:val="clear" w:color="auto" w:fill="FFFFFF"/>
          <w:lang w:val="en-US" w:eastAsia="tr-TR"/>
        </w:rPr>
        <w:t xml:space="preserve"> </w:t>
      </w:r>
      <w:r w:rsidR="005F7595" w:rsidRPr="00C04DC2">
        <w:rPr>
          <w:rFonts w:asciiTheme="minorHAnsi" w:eastAsia="Times New Roman" w:hAnsiTheme="minorHAnsi" w:cs="Arial"/>
          <w:color w:val="222222"/>
          <w:shd w:val="clear" w:color="auto" w:fill="FFFFFF"/>
          <w:lang w:val="en-US" w:eastAsia="tr-TR"/>
        </w:rPr>
        <w:t xml:space="preserve">bring </w:t>
      </w:r>
      <w:r w:rsidR="00DD189D" w:rsidRPr="00C04DC2">
        <w:rPr>
          <w:rFonts w:asciiTheme="minorHAnsi" w:eastAsia="Times New Roman" w:hAnsiTheme="minorHAnsi" w:cs="Arial"/>
          <w:color w:val="222222"/>
          <w:shd w:val="clear" w:color="auto" w:fill="FFFFFF"/>
          <w:lang w:val="en-US" w:eastAsia="tr-TR"/>
        </w:rPr>
        <w:t>or we</w:t>
      </w:r>
      <w:r w:rsidRPr="00C04DC2">
        <w:rPr>
          <w:rFonts w:asciiTheme="minorHAnsi" w:eastAsia="Times New Roman" w:hAnsiTheme="minorHAnsi" w:cs="Arial"/>
          <w:color w:val="222222"/>
          <w:shd w:val="clear" w:color="auto" w:fill="FFFFFF"/>
          <w:lang w:val="en-US" w:eastAsia="tr-TR"/>
        </w:rPr>
        <w:t xml:space="preserve"> </w:t>
      </w:r>
      <w:r w:rsidR="00DD189D" w:rsidRPr="00C04DC2">
        <w:rPr>
          <w:rFonts w:asciiTheme="minorHAnsi" w:eastAsia="Times New Roman" w:hAnsiTheme="minorHAnsi" w:cs="Arial"/>
          <w:color w:val="222222"/>
          <w:shd w:val="clear" w:color="auto" w:fill="FFFFFF"/>
          <w:lang w:val="en-US" w:eastAsia="tr-TR"/>
        </w:rPr>
        <w:t>will</w:t>
      </w:r>
      <w:r w:rsidRPr="00C04DC2">
        <w:rPr>
          <w:rFonts w:asciiTheme="minorHAnsi" w:eastAsia="Times New Roman" w:hAnsiTheme="minorHAnsi" w:cs="Arial"/>
          <w:color w:val="222222"/>
          <w:shd w:val="clear" w:color="auto" w:fill="FFFFFF"/>
          <w:lang w:val="en-US" w:eastAsia="tr-TR"/>
        </w:rPr>
        <w:t xml:space="preserve"> </w:t>
      </w:r>
      <w:r w:rsidR="00A959A9" w:rsidRPr="00C04DC2">
        <w:rPr>
          <w:rFonts w:asciiTheme="minorHAnsi" w:eastAsia="Times New Roman" w:hAnsiTheme="minorHAnsi" w:cs="Arial"/>
          <w:color w:val="222222"/>
          <w:shd w:val="clear" w:color="auto" w:fill="FFFFFF"/>
          <w:lang w:val="en-US" w:eastAsia="tr-TR"/>
        </w:rPr>
        <w:t>send</w:t>
      </w:r>
      <w:r w:rsidRPr="00C04DC2">
        <w:rPr>
          <w:rFonts w:asciiTheme="minorHAnsi" w:eastAsia="Times New Roman" w:hAnsiTheme="minorHAnsi" w:cs="Arial"/>
          <w:color w:val="222222"/>
          <w:shd w:val="clear" w:color="auto" w:fill="FFFFFF"/>
          <w:lang w:val="en-US" w:eastAsia="tr-TR"/>
        </w:rPr>
        <w:t xml:space="preserve"> back to your home Institution</w:t>
      </w:r>
      <w:r w:rsidR="005F7595" w:rsidRPr="00C04DC2">
        <w:rPr>
          <w:rFonts w:asciiTheme="minorHAnsi" w:eastAsia="Times New Roman" w:hAnsiTheme="minorHAnsi" w:cs="Arial"/>
          <w:color w:val="222222"/>
          <w:shd w:val="clear" w:color="auto" w:fill="FFFFFF"/>
          <w:lang w:val="en-US" w:eastAsia="tr-TR"/>
        </w:rPr>
        <w:t xml:space="preserve"> 2 signed and stamped versions of the documents</w:t>
      </w:r>
      <w:r w:rsidRPr="00C04DC2">
        <w:rPr>
          <w:rFonts w:asciiTheme="minorHAnsi" w:eastAsia="Times New Roman" w:hAnsiTheme="minorHAnsi" w:cs="Arial"/>
          <w:color w:val="222222"/>
          <w:shd w:val="clear" w:color="auto" w:fill="FFFFFF"/>
          <w:lang w:val="en-US" w:eastAsia="tr-TR"/>
        </w:rPr>
        <w:t xml:space="preserve">. </w:t>
      </w:r>
    </w:p>
    <w:p w:rsidR="004326C8" w:rsidRPr="00C04DC2" w:rsidRDefault="004326C8" w:rsidP="00CD7CC4">
      <w:pPr>
        <w:spacing w:after="0" w:line="240" w:lineRule="auto"/>
        <w:rPr>
          <w:rFonts w:asciiTheme="minorHAnsi" w:hAnsiTheme="minorHAnsi"/>
          <w:i/>
          <w:color w:val="000000"/>
          <w:u w:val="single"/>
          <w:lang w:val="en-US"/>
        </w:rPr>
      </w:pPr>
    </w:p>
    <w:p w:rsidR="00C04DC2" w:rsidRPr="00C04DC2" w:rsidRDefault="00C04DC2" w:rsidP="00CD7CC4">
      <w:pPr>
        <w:spacing w:after="0" w:line="240" w:lineRule="auto"/>
        <w:rPr>
          <w:rFonts w:asciiTheme="minorHAnsi" w:hAnsiTheme="minorHAnsi"/>
          <w:b/>
          <w:i/>
          <w:color w:val="000000"/>
          <w:u w:val="single"/>
          <w:lang w:val="en-US"/>
        </w:rPr>
      </w:pPr>
      <w:r w:rsidRPr="00C04DC2">
        <w:rPr>
          <w:rFonts w:asciiTheme="minorHAnsi" w:hAnsiTheme="minorHAnsi"/>
          <w:b/>
          <w:i/>
          <w:color w:val="000000"/>
          <w:u w:val="single"/>
          <w:lang w:val="en-US"/>
        </w:rPr>
        <w:t>During the Mobility</w:t>
      </w:r>
    </w:p>
    <w:p w:rsidR="00E9249F" w:rsidRPr="00C04DC2" w:rsidRDefault="00E9249F" w:rsidP="00CD7CC4">
      <w:pPr>
        <w:spacing w:after="0" w:line="240" w:lineRule="auto"/>
        <w:rPr>
          <w:rFonts w:asciiTheme="minorHAnsi" w:hAnsiTheme="minorHAnsi"/>
          <w:lang w:val="en-US"/>
        </w:rPr>
      </w:pPr>
    </w:p>
    <w:p w:rsidR="004862A0" w:rsidRDefault="00C04DC2" w:rsidP="00CD7CC4">
      <w:pPr>
        <w:shd w:val="clear" w:color="auto" w:fill="FFFFFF"/>
        <w:spacing w:after="0" w:line="240" w:lineRule="auto"/>
        <w:rPr>
          <w:lang w:val="en-US"/>
        </w:rPr>
      </w:pPr>
      <w:r>
        <w:rPr>
          <w:rFonts w:asciiTheme="minorHAnsi" w:eastAsia="Times New Roman" w:hAnsiTheme="minorHAnsi"/>
          <w:lang w:val="en-US" w:eastAsia="tr-TR"/>
        </w:rPr>
        <w:t xml:space="preserve">Sometimes the courses which you </w:t>
      </w:r>
      <w:r w:rsidR="00357890">
        <w:rPr>
          <w:rFonts w:asciiTheme="minorHAnsi" w:eastAsia="Times New Roman" w:hAnsiTheme="minorHAnsi"/>
          <w:lang w:val="en-US" w:eastAsia="tr-TR"/>
        </w:rPr>
        <w:t xml:space="preserve">have </w:t>
      </w:r>
      <w:r>
        <w:rPr>
          <w:rFonts w:asciiTheme="minorHAnsi" w:eastAsia="Times New Roman" w:hAnsiTheme="minorHAnsi"/>
          <w:lang w:val="en-US" w:eastAsia="tr-TR"/>
        </w:rPr>
        <w:t>add</w:t>
      </w:r>
      <w:r w:rsidR="00357890">
        <w:rPr>
          <w:rFonts w:asciiTheme="minorHAnsi" w:eastAsia="Times New Roman" w:hAnsiTheme="minorHAnsi"/>
          <w:lang w:val="en-US" w:eastAsia="tr-TR"/>
        </w:rPr>
        <w:t>ed</w:t>
      </w:r>
      <w:r>
        <w:rPr>
          <w:rFonts w:asciiTheme="minorHAnsi" w:eastAsia="Times New Roman" w:hAnsiTheme="minorHAnsi"/>
          <w:lang w:val="en-US" w:eastAsia="tr-TR"/>
        </w:rPr>
        <w:t xml:space="preserve"> on your initial agreement are not open or their name</w:t>
      </w:r>
      <w:r w:rsidR="00CD7CC4">
        <w:rPr>
          <w:rFonts w:asciiTheme="minorHAnsi" w:eastAsia="Times New Roman" w:hAnsiTheme="minorHAnsi"/>
          <w:lang w:val="en-US" w:eastAsia="tr-TR"/>
        </w:rPr>
        <w:t>s</w:t>
      </w:r>
      <w:r>
        <w:rPr>
          <w:rFonts w:asciiTheme="minorHAnsi" w:eastAsia="Times New Roman" w:hAnsiTheme="minorHAnsi"/>
          <w:lang w:val="en-US" w:eastAsia="tr-TR"/>
        </w:rPr>
        <w:t>/code</w:t>
      </w:r>
      <w:r w:rsidR="00CD7CC4">
        <w:rPr>
          <w:rFonts w:asciiTheme="minorHAnsi" w:eastAsia="Times New Roman" w:hAnsiTheme="minorHAnsi"/>
          <w:lang w:val="en-US" w:eastAsia="tr-TR"/>
        </w:rPr>
        <w:t>s</w:t>
      </w:r>
      <w:r>
        <w:rPr>
          <w:rFonts w:asciiTheme="minorHAnsi" w:eastAsia="Times New Roman" w:hAnsiTheme="minorHAnsi"/>
          <w:lang w:val="en-US" w:eastAsia="tr-TR"/>
        </w:rPr>
        <w:t xml:space="preserve"> </w:t>
      </w:r>
      <w:r w:rsidR="00CD7CC4">
        <w:rPr>
          <w:rFonts w:asciiTheme="minorHAnsi" w:eastAsia="Times New Roman" w:hAnsiTheme="minorHAnsi"/>
          <w:lang w:val="en-US" w:eastAsia="tr-TR"/>
        </w:rPr>
        <w:t>have</w:t>
      </w:r>
      <w:r w:rsidR="00357890">
        <w:rPr>
          <w:rFonts w:asciiTheme="minorHAnsi" w:eastAsia="Times New Roman" w:hAnsiTheme="minorHAnsi"/>
          <w:lang w:val="en-US" w:eastAsia="tr-TR"/>
        </w:rPr>
        <w:t xml:space="preserve"> been</w:t>
      </w:r>
      <w:r>
        <w:rPr>
          <w:rFonts w:asciiTheme="minorHAnsi" w:eastAsia="Times New Roman" w:hAnsiTheme="minorHAnsi"/>
          <w:lang w:val="en-US" w:eastAsia="tr-TR"/>
        </w:rPr>
        <w:t xml:space="preserve"> changed. In th</w:t>
      </w:r>
      <w:r w:rsidR="00CD7CC4">
        <w:rPr>
          <w:rFonts w:asciiTheme="minorHAnsi" w:eastAsia="Times New Roman" w:hAnsiTheme="minorHAnsi"/>
          <w:lang w:val="en-US" w:eastAsia="tr-TR"/>
        </w:rPr>
        <w:t>at</w:t>
      </w:r>
      <w:r>
        <w:rPr>
          <w:rFonts w:asciiTheme="minorHAnsi" w:eastAsia="Times New Roman" w:hAnsiTheme="minorHAnsi"/>
          <w:lang w:val="en-US" w:eastAsia="tr-TR"/>
        </w:rPr>
        <w:t xml:space="preserve"> case, </w:t>
      </w:r>
      <w:r w:rsidR="00CD7CC4">
        <w:rPr>
          <w:lang w:val="en-US"/>
        </w:rPr>
        <w:t>when the semester starts, you can change your courses. For this</w:t>
      </w:r>
      <w:r>
        <w:rPr>
          <w:lang w:val="en-US"/>
        </w:rPr>
        <w:t xml:space="preserve">, </w:t>
      </w:r>
      <w:r>
        <w:rPr>
          <w:rFonts w:asciiTheme="minorHAnsi" w:eastAsia="Times New Roman" w:hAnsiTheme="minorHAnsi"/>
          <w:lang w:val="en-US" w:eastAsia="tr-TR"/>
        </w:rPr>
        <w:t xml:space="preserve">you should fill During the Mobility Section of Learning Agreement.  First </w:t>
      </w:r>
      <w:r w:rsidRPr="00C04DC2">
        <w:rPr>
          <w:lang w:val="en-US"/>
        </w:rPr>
        <w:t xml:space="preserve">you must clearly write </w:t>
      </w:r>
      <w:r>
        <w:rPr>
          <w:lang w:val="en-US"/>
        </w:rPr>
        <w:t xml:space="preserve">the deleted </w:t>
      </w:r>
      <w:r w:rsidRPr="00C04DC2">
        <w:rPr>
          <w:lang w:val="en-US"/>
        </w:rPr>
        <w:t xml:space="preserve">courses </w:t>
      </w:r>
      <w:r>
        <w:rPr>
          <w:lang w:val="en-US"/>
        </w:rPr>
        <w:t xml:space="preserve">and then tick “deleted component” section, after that you should write added ones and tick the “added component” part. </w:t>
      </w:r>
      <w:r w:rsidRPr="00C04DC2">
        <w:rPr>
          <w:lang w:val="en-US"/>
        </w:rPr>
        <w:t xml:space="preserve"> </w:t>
      </w:r>
      <w:r w:rsidR="00603958">
        <w:rPr>
          <w:lang w:val="en-US"/>
        </w:rPr>
        <w:t>You should also specify the reasons for change by writing the reason codes. Plea</w:t>
      </w:r>
      <w:r w:rsidRPr="00C04DC2">
        <w:rPr>
          <w:lang w:val="en-US"/>
        </w:rPr>
        <w:t xml:space="preserve">se do not forget to write </w:t>
      </w:r>
      <w:r w:rsidR="00603958">
        <w:rPr>
          <w:lang w:val="en-US"/>
        </w:rPr>
        <w:t xml:space="preserve">ECTS credits for each course and </w:t>
      </w:r>
      <w:r w:rsidRPr="00C04DC2">
        <w:rPr>
          <w:lang w:val="en-US"/>
        </w:rPr>
        <w:t>the total ECTS.</w:t>
      </w:r>
    </w:p>
    <w:p w:rsidR="00CD7CC4" w:rsidRDefault="00CD7CC4" w:rsidP="00CD7CC4">
      <w:pPr>
        <w:shd w:val="clear" w:color="auto" w:fill="FFFFFF"/>
        <w:spacing w:after="0" w:line="240" w:lineRule="auto"/>
        <w:rPr>
          <w:lang w:val="en-US"/>
        </w:rPr>
      </w:pPr>
    </w:p>
    <w:p w:rsidR="00603958" w:rsidRDefault="00C04DC2" w:rsidP="00CD7CC4">
      <w:pPr>
        <w:shd w:val="clear" w:color="auto" w:fill="FFFFFF"/>
        <w:spacing w:after="0" w:line="240" w:lineRule="auto"/>
        <w:rPr>
          <w:lang w:val="en-US"/>
        </w:rPr>
      </w:pPr>
      <w:r w:rsidRPr="00922D2A">
        <w:rPr>
          <w:lang w:val="en-US"/>
        </w:rPr>
        <w:t xml:space="preserve">The changes of learning agreement document must be three original copies. After you prepare it, you must sign all three copies and have them signed by the department coordinator at </w:t>
      </w:r>
      <w:proofErr w:type="spellStart"/>
      <w:r w:rsidRPr="00922D2A">
        <w:rPr>
          <w:lang w:val="en-US"/>
        </w:rPr>
        <w:t>Sakarya</w:t>
      </w:r>
      <w:proofErr w:type="spellEnd"/>
      <w:r w:rsidRPr="00922D2A">
        <w:rPr>
          <w:lang w:val="en-US"/>
        </w:rPr>
        <w:t xml:space="preserve"> University. After </w:t>
      </w:r>
      <w:r w:rsidR="00603958">
        <w:rPr>
          <w:lang w:val="en-US"/>
        </w:rPr>
        <w:t>institutional coordinator sign, we</w:t>
      </w:r>
      <w:r w:rsidRPr="00922D2A">
        <w:rPr>
          <w:lang w:val="en-US"/>
        </w:rPr>
        <w:t xml:space="preserve"> will send </w:t>
      </w:r>
      <w:r>
        <w:rPr>
          <w:lang w:val="en-US"/>
        </w:rPr>
        <w:t xml:space="preserve">it </w:t>
      </w:r>
      <w:r w:rsidRPr="00922D2A">
        <w:rPr>
          <w:lang w:val="en-US"/>
        </w:rPr>
        <w:t xml:space="preserve">your university for signature and stamp. </w:t>
      </w:r>
    </w:p>
    <w:p w:rsidR="004862A0" w:rsidRDefault="004862A0" w:rsidP="00CD7CC4">
      <w:pPr>
        <w:shd w:val="clear" w:color="auto" w:fill="FFFFFF"/>
        <w:spacing w:after="0" w:line="240" w:lineRule="auto"/>
        <w:rPr>
          <w:lang w:val="en-US"/>
        </w:rPr>
      </w:pPr>
    </w:p>
    <w:p w:rsidR="00C04DC2" w:rsidRPr="003922F3" w:rsidRDefault="00C04DC2" w:rsidP="00CD7CC4">
      <w:pPr>
        <w:shd w:val="clear" w:color="auto" w:fill="FFFFFF"/>
        <w:spacing w:after="0" w:line="240" w:lineRule="auto"/>
        <w:rPr>
          <w:b/>
          <w:lang w:val="en-US"/>
        </w:rPr>
      </w:pPr>
      <w:r w:rsidRPr="003922F3">
        <w:rPr>
          <w:lang w:val="en-US"/>
        </w:rPr>
        <w:t xml:space="preserve">Please keep in mind that even if one course </w:t>
      </w:r>
      <w:r>
        <w:rPr>
          <w:lang w:val="en-US"/>
        </w:rPr>
        <w:t>o</w:t>
      </w:r>
      <w:r w:rsidRPr="003922F3">
        <w:rPr>
          <w:lang w:val="en-US"/>
        </w:rPr>
        <w:t xml:space="preserve">n your learning agreement is not open, you need to do </w:t>
      </w:r>
      <w:r>
        <w:rPr>
          <w:lang w:val="en-US"/>
        </w:rPr>
        <w:t xml:space="preserve">necessary changes on your </w:t>
      </w:r>
      <w:r w:rsidRPr="003922F3">
        <w:rPr>
          <w:lang w:val="en-US"/>
        </w:rPr>
        <w:t>agreement.</w:t>
      </w:r>
    </w:p>
    <w:p w:rsidR="00603958" w:rsidRDefault="00603958" w:rsidP="00CD7CC4">
      <w:pPr>
        <w:spacing w:after="0" w:line="240" w:lineRule="auto"/>
        <w:rPr>
          <w:rFonts w:asciiTheme="minorHAnsi" w:hAnsiTheme="minorHAnsi"/>
          <w:b/>
          <w:i/>
          <w:u w:val="single"/>
          <w:lang w:val="en-US"/>
        </w:rPr>
      </w:pPr>
    </w:p>
    <w:p w:rsidR="00C04DC2" w:rsidRPr="00C04DC2" w:rsidRDefault="00C04DC2" w:rsidP="00CD7CC4">
      <w:pPr>
        <w:spacing w:after="0" w:line="240" w:lineRule="auto"/>
        <w:rPr>
          <w:rFonts w:asciiTheme="minorHAnsi" w:hAnsiTheme="minorHAnsi"/>
          <w:b/>
          <w:i/>
          <w:u w:val="single"/>
          <w:lang w:val="en-US"/>
        </w:rPr>
      </w:pPr>
      <w:r w:rsidRPr="00C04DC2">
        <w:rPr>
          <w:rFonts w:asciiTheme="minorHAnsi" w:hAnsiTheme="minorHAnsi"/>
          <w:b/>
          <w:i/>
          <w:u w:val="single"/>
          <w:lang w:val="en-US"/>
        </w:rPr>
        <w:t>After the Mobility</w:t>
      </w:r>
    </w:p>
    <w:p w:rsidR="00C04DC2" w:rsidRDefault="00C04DC2" w:rsidP="00CD7CC4">
      <w:pPr>
        <w:spacing w:after="0" w:line="240" w:lineRule="auto"/>
        <w:rPr>
          <w:rFonts w:asciiTheme="minorHAnsi" w:hAnsiTheme="minorHAnsi"/>
          <w:b/>
          <w:i/>
          <w:u w:val="single"/>
          <w:lang w:val="en-US"/>
        </w:rPr>
      </w:pPr>
    </w:p>
    <w:p w:rsidR="00603958" w:rsidRPr="00603958" w:rsidRDefault="00603958" w:rsidP="00CD7CC4">
      <w:pPr>
        <w:spacing w:after="0" w:line="240" w:lineRule="auto"/>
        <w:rPr>
          <w:rFonts w:asciiTheme="minorHAnsi" w:hAnsiTheme="minorHAnsi"/>
          <w:lang w:val="en-US"/>
        </w:rPr>
      </w:pPr>
      <w:r w:rsidRPr="00603958">
        <w:rPr>
          <w:rFonts w:asciiTheme="minorHAnsi" w:hAnsiTheme="minorHAnsi"/>
          <w:lang w:val="en-US"/>
        </w:rPr>
        <w:t>Before you leave, you should fill After the Mobility Section on the Learning Agreement by writing down the ECTS credits</w:t>
      </w:r>
      <w:r w:rsidR="00CD7CC4">
        <w:rPr>
          <w:rFonts w:asciiTheme="minorHAnsi" w:hAnsiTheme="minorHAnsi"/>
          <w:lang w:val="en-US"/>
        </w:rPr>
        <w:t xml:space="preserve"> as well as grades. When all your documents are ready, we will prepare your </w:t>
      </w:r>
      <w:r w:rsidR="0026147B" w:rsidRPr="000E2323">
        <w:rPr>
          <w:rFonts w:asciiTheme="minorHAnsi" w:hAnsiTheme="minorHAnsi"/>
          <w:shd w:val="clear" w:color="auto" w:fill="FFFFFF"/>
          <w:lang w:val="en-US"/>
        </w:rPr>
        <w:t>Transcript of Records and Confirmation Letter</w:t>
      </w:r>
      <w:r w:rsidR="0026147B">
        <w:rPr>
          <w:rFonts w:asciiTheme="minorHAnsi" w:hAnsiTheme="minorHAnsi"/>
          <w:shd w:val="clear" w:color="auto" w:fill="FFFFFF"/>
          <w:lang w:val="en-US"/>
        </w:rPr>
        <w:t>.</w:t>
      </w:r>
      <w:bookmarkStart w:id="0" w:name="_GoBack"/>
      <w:bookmarkEnd w:id="0"/>
    </w:p>
    <w:sectPr w:rsidR="00603958" w:rsidRPr="006039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2"/>
    <w:family w:val="swiss"/>
    <w:pitch w:val="variable"/>
    <w:sig w:usb0="00000287" w:usb1="0000000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97E41"/>
    <w:multiLevelType w:val="hybridMultilevel"/>
    <w:tmpl w:val="CD06FED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693694C"/>
    <w:multiLevelType w:val="hybridMultilevel"/>
    <w:tmpl w:val="6888BFB2"/>
    <w:lvl w:ilvl="0" w:tplc="D2B62964">
      <w:numFmt w:val="bullet"/>
      <w:lvlText w:val="-"/>
      <w:lvlJc w:val="left"/>
      <w:pPr>
        <w:ind w:left="720" w:hanging="360"/>
      </w:pPr>
      <w:rPr>
        <w:rFonts w:ascii="Calibri" w:eastAsia="Times New Roman" w:hAnsi="Calibri"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960632C"/>
    <w:multiLevelType w:val="hybridMultilevel"/>
    <w:tmpl w:val="4A421C58"/>
    <w:lvl w:ilvl="0" w:tplc="67E064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6934266"/>
    <w:multiLevelType w:val="hybridMultilevel"/>
    <w:tmpl w:val="2FB8F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24A35C2"/>
    <w:multiLevelType w:val="hybridMultilevel"/>
    <w:tmpl w:val="CBC82FE2"/>
    <w:lvl w:ilvl="0" w:tplc="502400E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8336A0B"/>
    <w:multiLevelType w:val="hybridMultilevel"/>
    <w:tmpl w:val="395C0EB4"/>
    <w:lvl w:ilvl="0" w:tplc="F2ECEB1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0EA386D"/>
    <w:multiLevelType w:val="hybridMultilevel"/>
    <w:tmpl w:val="36FA7F50"/>
    <w:lvl w:ilvl="0" w:tplc="041F0001">
      <w:start w:val="1"/>
      <w:numFmt w:val="bullet"/>
      <w:lvlText w:val=""/>
      <w:lvlJc w:val="left"/>
      <w:pPr>
        <w:ind w:left="720" w:hanging="360"/>
      </w:pPr>
      <w:rPr>
        <w:rFonts w:ascii="Symbol" w:hAnsi="Symbol" w:hint="default"/>
      </w:rPr>
    </w:lvl>
    <w:lvl w:ilvl="1" w:tplc="B5D67702">
      <w:numFmt w:val="bullet"/>
      <w:lvlText w:val="-"/>
      <w:lvlJc w:val="left"/>
      <w:pPr>
        <w:ind w:left="1440" w:hanging="360"/>
      </w:pPr>
      <w:rPr>
        <w:rFonts w:ascii="Calibri" w:eastAsia="Times New Roman" w:hAnsi="Calibri"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4A07924"/>
    <w:multiLevelType w:val="hybridMultilevel"/>
    <w:tmpl w:val="36389012"/>
    <w:lvl w:ilvl="0" w:tplc="FEA0F38E">
      <w:numFmt w:val="bullet"/>
      <w:lvlText w:val="-"/>
      <w:lvlJc w:val="left"/>
      <w:pPr>
        <w:ind w:left="1080" w:hanging="360"/>
      </w:pPr>
      <w:rPr>
        <w:rFonts w:ascii="Calibri" w:eastAsia="Times New Roman" w:hAnsi="Calibri"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nsid w:val="7EB94A44"/>
    <w:multiLevelType w:val="hybridMultilevel"/>
    <w:tmpl w:val="E00A9A06"/>
    <w:lvl w:ilvl="0" w:tplc="46EAEF2A">
      <w:numFmt w:val="bullet"/>
      <w:lvlText w:val="-"/>
      <w:lvlJc w:val="left"/>
      <w:pPr>
        <w:ind w:left="1080" w:hanging="360"/>
      </w:pPr>
      <w:rPr>
        <w:rFonts w:ascii="Calibri" w:eastAsia="Times New Roman" w:hAnsi="Calibri"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7"/>
  </w:num>
  <w:num w:numId="6">
    <w:abstractNumId w:val="8"/>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9E"/>
    <w:rsid w:val="00142E8D"/>
    <w:rsid w:val="001A1A86"/>
    <w:rsid w:val="002008D2"/>
    <w:rsid w:val="0026147B"/>
    <w:rsid w:val="00275BDC"/>
    <w:rsid w:val="002C238C"/>
    <w:rsid w:val="00323835"/>
    <w:rsid w:val="00357890"/>
    <w:rsid w:val="004326C8"/>
    <w:rsid w:val="004862A0"/>
    <w:rsid w:val="005F7595"/>
    <w:rsid w:val="00603958"/>
    <w:rsid w:val="00677910"/>
    <w:rsid w:val="007C166E"/>
    <w:rsid w:val="00820B2D"/>
    <w:rsid w:val="00961F96"/>
    <w:rsid w:val="00A959A9"/>
    <w:rsid w:val="00BC0B66"/>
    <w:rsid w:val="00C04DC2"/>
    <w:rsid w:val="00C9589E"/>
    <w:rsid w:val="00CD7CC4"/>
    <w:rsid w:val="00DD189D"/>
    <w:rsid w:val="00DF1999"/>
    <w:rsid w:val="00E16F2B"/>
    <w:rsid w:val="00E858A9"/>
    <w:rsid w:val="00E9249F"/>
    <w:rsid w:val="00FD35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C8"/>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326C8"/>
    <w:pPr>
      <w:ind w:left="720"/>
      <w:contextualSpacing/>
    </w:pPr>
  </w:style>
  <w:style w:type="character" w:styleId="Kpr">
    <w:name w:val="Hyperlink"/>
    <w:uiPriority w:val="99"/>
    <w:unhideWhenUsed/>
    <w:rsid w:val="004326C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C8"/>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326C8"/>
    <w:pPr>
      <w:ind w:left="720"/>
      <w:contextualSpacing/>
    </w:pPr>
  </w:style>
  <w:style w:type="character" w:styleId="Kpr">
    <w:name w:val="Hyperlink"/>
    <w:uiPriority w:val="99"/>
    <w:unhideWhenUsed/>
    <w:rsid w:val="004326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bp.anadolu.edu.tr" TargetMode="External"/><Relationship Id="rId3" Type="http://schemas.microsoft.com/office/2007/relationships/stylesWithEffects" Target="stylesWithEffects.xml"/><Relationship Id="rId7" Type="http://schemas.openxmlformats.org/officeDocument/2006/relationships/hyperlink" Target="http://dersprogramlari.sabis.sakarya.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bs.sakarya.edu.tr/?lang=en&amp;pid=en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733</Words>
  <Characters>4180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25</cp:revision>
  <dcterms:created xsi:type="dcterms:W3CDTF">2014-05-30T13:14:00Z</dcterms:created>
  <dcterms:modified xsi:type="dcterms:W3CDTF">2016-04-05T11:18:00Z</dcterms:modified>
</cp:coreProperties>
</file>